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E5" w:rsidRPr="00E056E5" w:rsidRDefault="00E056E5" w:rsidP="00E056E5">
      <w:pPr>
        <w:keepNext/>
        <w:spacing w:before="100" w:beforeAutospacing="1" w:after="0" w:line="240" w:lineRule="auto"/>
        <w:jc w:val="center"/>
        <w:rPr>
          <w:rFonts w:ascii="Times New Roman" w:eastAsia="Times New Roman" w:hAnsi="Times New Roman" w:cs="Times New Roman"/>
          <w:sz w:val="24"/>
          <w:szCs w:val="24"/>
          <w:lang w:eastAsia="pl-PL"/>
        </w:rPr>
      </w:pPr>
      <w:r w:rsidRPr="00E056E5">
        <w:rPr>
          <w:rFonts w:ascii="Arial" w:eastAsia="Times New Roman" w:hAnsi="Arial" w:cs="Arial"/>
          <w:b/>
          <w:bCs/>
          <w:color w:val="000000"/>
          <w:sz w:val="27"/>
          <w:szCs w:val="27"/>
          <w:lang w:eastAsia="pl-PL"/>
        </w:rPr>
        <w:t>D - 01.00.00</w:t>
      </w:r>
    </w:p>
    <w:p w:rsidR="00E056E5" w:rsidRPr="00E056E5" w:rsidRDefault="00E056E5" w:rsidP="00E056E5">
      <w:pPr>
        <w:keepNext/>
        <w:spacing w:before="100" w:beforeAutospacing="1" w:after="0" w:line="240" w:lineRule="auto"/>
        <w:jc w:val="center"/>
        <w:rPr>
          <w:rFonts w:ascii="Times New Roman" w:eastAsia="Times New Roman" w:hAnsi="Times New Roman" w:cs="Times New Roman"/>
          <w:sz w:val="24"/>
          <w:szCs w:val="24"/>
          <w:lang w:eastAsia="pl-PL"/>
        </w:rPr>
      </w:pPr>
      <w:r w:rsidRPr="00E056E5">
        <w:rPr>
          <w:rFonts w:ascii="Arial" w:eastAsia="Times New Roman" w:hAnsi="Arial" w:cs="Arial"/>
          <w:b/>
          <w:bCs/>
          <w:color w:val="000000"/>
          <w:sz w:val="27"/>
          <w:szCs w:val="27"/>
          <w:lang w:eastAsia="pl-PL"/>
        </w:rPr>
        <w:t>ROBOTY PRZYGOTOWAWCZE</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p>
    <w:p w:rsidR="00E056E5" w:rsidRPr="00E056E5" w:rsidRDefault="00E056E5" w:rsidP="00E056E5">
      <w:pPr>
        <w:keepNext/>
        <w:spacing w:before="100" w:beforeAutospacing="1" w:after="0" w:line="240" w:lineRule="auto"/>
        <w:jc w:val="center"/>
        <w:rPr>
          <w:rFonts w:ascii="Times New Roman" w:eastAsia="Times New Roman" w:hAnsi="Times New Roman" w:cs="Times New Roman"/>
          <w:sz w:val="24"/>
          <w:szCs w:val="24"/>
          <w:lang w:eastAsia="pl-PL"/>
        </w:rPr>
      </w:pPr>
      <w:r w:rsidRPr="00E056E5">
        <w:rPr>
          <w:rFonts w:ascii="Arial" w:eastAsia="Times New Roman" w:hAnsi="Arial" w:cs="Arial"/>
          <w:color w:val="000000"/>
          <w:sz w:val="27"/>
          <w:szCs w:val="27"/>
          <w:u w:val="single"/>
          <w:lang w:eastAsia="pl-PL"/>
        </w:rPr>
        <w:t>D-01.01.01</w:t>
      </w:r>
    </w:p>
    <w:p w:rsidR="00E056E5" w:rsidRPr="00E056E5" w:rsidRDefault="00E056E5" w:rsidP="00E056E5">
      <w:pPr>
        <w:keepNext/>
        <w:spacing w:before="100" w:beforeAutospacing="1" w:after="0" w:line="240" w:lineRule="auto"/>
        <w:jc w:val="center"/>
        <w:rPr>
          <w:rFonts w:ascii="Times New Roman" w:eastAsia="Times New Roman" w:hAnsi="Times New Roman" w:cs="Times New Roman"/>
          <w:sz w:val="24"/>
          <w:szCs w:val="24"/>
          <w:lang w:eastAsia="pl-PL"/>
        </w:rPr>
      </w:pPr>
      <w:r w:rsidRPr="00E056E5">
        <w:rPr>
          <w:rFonts w:ascii="Arial" w:eastAsia="Times New Roman" w:hAnsi="Arial" w:cs="Arial"/>
          <w:color w:val="000000"/>
          <w:sz w:val="27"/>
          <w:szCs w:val="27"/>
          <w:u w:val="single"/>
          <w:lang w:eastAsia="pl-PL"/>
        </w:rPr>
        <w:t>ODTWORZENIE TRASY</w:t>
      </w:r>
    </w:p>
    <w:p w:rsidR="00E056E5" w:rsidRPr="00E056E5" w:rsidRDefault="00E056E5" w:rsidP="00E056E5">
      <w:pPr>
        <w:keepNext/>
        <w:spacing w:before="100" w:beforeAutospacing="1" w:after="0" w:line="240" w:lineRule="auto"/>
        <w:jc w:val="center"/>
        <w:rPr>
          <w:rFonts w:ascii="Times New Roman" w:eastAsia="Times New Roman" w:hAnsi="Times New Roman" w:cs="Times New Roman"/>
          <w:sz w:val="24"/>
          <w:szCs w:val="24"/>
          <w:lang w:eastAsia="pl-PL"/>
        </w:rPr>
      </w:pPr>
      <w:r w:rsidRPr="00E056E5">
        <w:rPr>
          <w:rFonts w:ascii="Arial" w:eastAsia="Times New Roman" w:hAnsi="Arial" w:cs="Arial"/>
          <w:color w:val="000000"/>
          <w:sz w:val="27"/>
          <w:szCs w:val="27"/>
          <w:u w:val="single"/>
          <w:lang w:eastAsia="pl-PL"/>
        </w:rPr>
        <w:t>I PUNKTÓW WYSOKOŚCIOWYCH</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1.Część ogólna</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1.1.Przedmiot SST</w:t>
      </w:r>
    </w:p>
    <w:p w:rsidR="0098298B" w:rsidRPr="00E056E5" w:rsidRDefault="00016A0F" w:rsidP="0098298B">
      <w:pPr>
        <w:spacing w:before="100" w:beforeAutospacing="1" w:after="0" w:line="240" w:lineRule="auto"/>
        <w:rPr>
          <w:rFonts w:ascii="Times New Roman" w:eastAsia="Times New Roman" w:hAnsi="Times New Roman" w:cs="Times New Roman"/>
          <w:sz w:val="24"/>
          <w:szCs w:val="24"/>
          <w:lang w:eastAsia="pl-PL"/>
        </w:rPr>
      </w:pPr>
      <w:r>
        <w:rPr>
          <w:rFonts w:ascii="Arial" w:eastAsia="Times New Roman" w:hAnsi="Arial"/>
          <w:sz w:val="20"/>
          <w:szCs w:val="20"/>
        </w:rPr>
        <w:t xml:space="preserve">Przedmiot niniejszej szczegółowej specyfikacji technicznej (SST) </w:t>
      </w:r>
      <w:r w:rsidR="0098298B">
        <w:rPr>
          <w:rFonts w:ascii="Arial" w:eastAsia="Times New Roman" w:hAnsi="Arial"/>
          <w:sz w:val="20"/>
          <w:szCs w:val="20"/>
        </w:rPr>
        <w:t xml:space="preserve">dotyczy </w:t>
      </w:r>
      <w:r w:rsidR="0098298B">
        <w:rPr>
          <w:rFonts w:ascii="Arial" w:eastAsia="Times New Roman" w:hAnsi="Arial" w:cs="Arial"/>
          <w:sz w:val="20"/>
          <w:lang w:eastAsia="ar-SA"/>
        </w:rPr>
        <w:t>wykonania i odbioru robót</w:t>
      </w:r>
      <w:r w:rsidR="0098298B">
        <w:rPr>
          <w:rFonts w:ascii="Arial" w:eastAsia="Times New Roman" w:hAnsi="Arial"/>
          <w:sz w:val="20"/>
          <w:szCs w:val="20"/>
        </w:rPr>
        <w:t xml:space="preserve"> zawartych w </w:t>
      </w:r>
      <w:r w:rsidR="0098298B" w:rsidRPr="00E056E5">
        <w:rPr>
          <w:rFonts w:ascii="Arial" w:eastAsia="Times New Roman" w:hAnsi="Arial" w:cs="Arial"/>
          <w:color w:val="000000"/>
          <w:sz w:val="20"/>
          <w:szCs w:val="20"/>
          <w:lang w:eastAsia="pl-PL"/>
        </w:rPr>
        <w:t xml:space="preserve"> OST D-00.00.00. „Wymagania ogólne” pkt. 1.</w:t>
      </w:r>
      <w:r w:rsidR="0098298B">
        <w:rPr>
          <w:rFonts w:ascii="Arial" w:eastAsia="Times New Roman" w:hAnsi="Arial" w:cs="Arial"/>
          <w:color w:val="000000"/>
          <w:sz w:val="20"/>
          <w:szCs w:val="20"/>
          <w:lang w:eastAsia="pl-PL"/>
        </w:rPr>
        <w:t>1.</w:t>
      </w:r>
    </w:p>
    <w:p w:rsidR="00E056E5" w:rsidRPr="00E056E5" w:rsidRDefault="00E056E5" w:rsidP="003570F0">
      <w:pPr>
        <w:spacing w:before="100" w:beforeAutospacing="1" w:after="0" w:line="240" w:lineRule="auto"/>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1.2.Zakres stosowania SST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Zakres stosowania SST jest zgodny z ustaleniami zawartymi w OST D-00.00.00. „Wymagania ogólne” pkt. 1.2</w:t>
      </w:r>
      <w:r w:rsidR="0098298B">
        <w:rPr>
          <w:rFonts w:ascii="Arial" w:eastAsia="Times New Roman" w:hAnsi="Arial" w:cs="Arial"/>
          <w:color w:val="000000"/>
          <w:sz w:val="20"/>
          <w:szCs w:val="20"/>
          <w:lang w:eastAsia="pl-PL"/>
        </w:rPr>
        <w:t>.</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1.3.Zakres robót objętych SST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Ustalenia zawarte w niniejszej specyfikacji dotyczą zasad prowadzenia robót związanych z wszystkimi czynnościami umożliwiającymi i mającymi na celu odtworzenie w terenie przebiegu trasy drogowej i jej punktów wysokościowych w planie i w profilu oraz położenia obiektów inżynierskich.</w:t>
      </w:r>
    </w:p>
    <w:p w:rsidR="00E056E5" w:rsidRPr="00E056E5" w:rsidRDefault="00E056E5" w:rsidP="00E056E5">
      <w:pPr>
        <w:spacing w:before="62" w:after="62" w:line="240" w:lineRule="auto"/>
        <w:outlineLvl w:val="2"/>
        <w:rPr>
          <w:rFonts w:ascii="Times New Roman" w:eastAsia="Times New Roman" w:hAnsi="Times New Roman" w:cs="Times New Roman"/>
          <w:b/>
          <w:bCs/>
          <w:sz w:val="27"/>
          <w:szCs w:val="27"/>
          <w:lang w:eastAsia="pl-PL"/>
        </w:rPr>
      </w:pPr>
      <w:r w:rsidRPr="00E056E5">
        <w:rPr>
          <w:rFonts w:ascii="Arial" w:eastAsia="Times New Roman" w:hAnsi="Arial" w:cs="Arial"/>
          <w:b/>
          <w:bCs/>
          <w:color w:val="000000"/>
          <w:sz w:val="20"/>
          <w:szCs w:val="20"/>
          <w:lang w:eastAsia="pl-PL"/>
        </w:rPr>
        <w:t>1.3.1.Odtworzenie trasy i punktów wysokościowych</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 zakres robót pomiarowych, związanych z odtworzeniem trasy i punktów wysokościowych wchodzą:</w:t>
      </w:r>
    </w:p>
    <w:p w:rsidR="00E056E5" w:rsidRPr="00E056E5" w:rsidRDefault="00E056E5" w:rsidP="00E056E5">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sprawdzenie wyznaczenia sytuacyjnego i wysokościowego punktów głównych osi trasy i punktów wysokościowych,</w:t>
      </w:r>
    </w:p>
    <w:p w:rsidR="00E056E5" w:rsidRPr="00E056E5" w:rsidRDefault="00E056E5" w:rsidP="00E056E5">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uzupełnienie osi trasy dodatkowymi punktami (wyznaczenie osi),</w:t>
      </w:r>
    </w:p>
    <w:p w:rsidR="00E056E5" w:rsidRPr="00E056E5" w:rsidRDefault="00E056E5" w:rsidP="00E056E5">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wyznaczenie dodatkowych punktów wysokościowych (reperów roboczych),</w:t>
      </w:r>
    </w:p>
    <w:p w:rsidR="00E056E5" w:rsidRPr="00E056E5" w:rsidRDefault="00E056E5" w:rsidP="00E056E5">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wyznaczenie przekrojów poprzecznych,</w:t>
      </w:r>
    </w:p>
    <w:p w:rsidR="00E056E5" w:rsidRPr="00E056E5" w:rsidRDefault="00E056E5" w:rsidP="00E056E5">
      <w:pPr>
        <w:numPr>
          <w:ilvl w:val="0"/>
          <w:numId w:val="1"/>
        </w:numPr>
        <w:spacing w:before="100" w:beforeAutospacing="1" w:after="0" w:line="240" w:lineRule="auto"/>
        <w:rPr>
          <w:rFonts w:ascii="Times New Roman" w:eastAsia="Times New Roman" w:hAnsi="Times New Roman" w:cs="Times New Roman"/>
          <w:sz w:val="24"/>
          <w:szCs w:val="24"/>
          <w:lang w:eastAsia="pl-PL"/>
        </w:rPr>
      </w:pPr>
      <w:proofErr w:type="spellStart"/>
      <w:r w:rsidRPr="00E056E5">
        <w:rPr>
          <w:rFonts w:ascii="Arial" w:eastAsia="Times New Roman" w:hAnsi="Arial" w:cs="Arial"/>
          <w:color w:val="000000"/>
          <w:sz w:val="20"/>
          <w:szCs w:val="20"/>
          <w:lang w:eastAsia="pl-PL"/>
        </w:rPr>
        <w:t>zastabilizowanie</w:t>
      </w:r>
      <w:proofErr w:type="spellEnd"/>
      <w:r w:rsidRPr="00E056E5">
        <w:rPr>
          <w:rFonts w:ascii="Arial" w:eastAsia="Times New Roman" w:hAnsi="Arial" w:cs="Arial"/>
          <w:color w:val="000000"/>
          <w:sz w:val="20"/>
          <w:szCs w:val="20"/>
          <w:lang w:eastAsia="pl-PL"/>
        </w:rPr>
        <w:t xml:space="preserve"> punktów w sposób trwały, ochrona ich przed zniszczeniem oraz oznakowanie w sposób ułatwiający odszukanie i ewentualne odtworzenie.</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1.4.Określenia podstawowe</w:t>
      </w:r>
    </w:p>
    <w:p w:rsidR="00E056E5" w:rsidRPr="00E056E5" w:rsidRDefault="00E056E5" w:rsidP="00E056E5">
      <w:pPr>
        <w:spacing w:before="62" w:after="62" w:line="240" w:lineRule="auto"/>
        <w:outlineLvl w:val="2"/>
        <w:rPr>
          <w:rFonts w:ascii="Times New Roman" w:eastAsia="Times New Roman" w:hAnsi="Times New Roman" w:cs="Times New Roman"/>
          <w:b/>
          <w:bCs/>
          <w:sz w:val="27"/>
          <w:szCs w:val="27"/>
          <w:lang w:eastAsia="pl-PL"/>
        </w:rPr>
      </w:pPr>
      <w:r w:rsidRPr="00E056E5">
        <w:rPr>
          <w:rFonts w:ascii="Arial" w:eastAsia="Times New Roman" w:hAnsi="Arial" w:cs="Arial"/>
          <w:b/>
          <w:bCs/>
          <w:color w:val="000000"/>
          <w:sz w:val="20"/>
          <w:szCs w:val="20"/>
          <w:lang w:eastAsia="pl-PL"/>
        </w:rPr>
        <w:t>1.4.1.Punkty główne trasy - punkty załamania osi trasy, punkty kierunkowe oraz początkowy i końcowy punkt trasy.</w:t>
      </w:r>
    </w:p>
    <w:p w:rsidR="00E056E5" w:rsidRPr="00E056E5" w:rsidRDefault="00E056E5" w:rsidP="00E056E5">
      <w:pPr>
        <w:spacing w:before="62" w:after="62" w:line="240" w:lineRule="auto"/>
        <w:outlineLvl w:val="2"/>
        <w:rPr>
          <w:rFonts w:ascii="Times New Roman" w:eastAsia="Times New Roman" w:hAnsi="Times New Roman" w:cs="Times New Roman"/>
          <w:b/>
          <w:bCs/>
          <w:sz w:val="27"/>
          <w:szCs w:val="27"/>
          <w:lang w:eastAsia="pl-PL"/>
        </w:rPr>
      </w:pPr>
      <w:r w:rsidRPr="00E056E5">
        <w:rPr>
          <w:rFonts w:ascii="Arial" w:eastAsia="Times New Roman" w:hAnsi="Arial" w:cs="Arial"/>
          <w:b/>
          <w:bCs/>
          <w:color w:val="000000"/>
          <w:sz w:val="20"/>
          <w:szCs w:val="20"/>
          <w:lang w:eastAsia="pl-PL"/>
        </w:rPr>
        <w:t xml:space="preserve">1.4.2.Pozostałe określenia podstawowe są zgodne z obowiązującymi, odpowiednimi polskimi normami i z definicjami podanymi w OST D-00.00.00 „Wymagania ogólne” </w:t>
      </w:r>
      <w:proofErr w:type="spellStart"/>
      <w:r w:rsidRPr="00E056E5">
        <w:rPr>
          <w:rFonts w:ascii="Arial" w:eastAsia="Times New Roman" w:hAnsi="Arial" w:cs="Arial"/>
          <w:b/>
          <w:bCs/>
          <w:color w:val="000000"/>
          <w:sz w:val="20"/>
          <w:szCs w:val="20"/>
          <w:lang w:eastAsia="pl-PL"/>
        </w:rPr>
        <w:t>pkt</w:t>
      </w:r>
      <w:proofErr w:type="spellEnd"/>
      <w:r w:rsidRPr="00E056E5">
        <w:rPr>
          <w:rFonts w:ascii="Arial" w:eastAsia="Times New Roman" w:hAnsi="Arial" w:cs="Arial"/>
          <w:b/>
          <w:bCs/>
          <w:color w:val="000000"/>
          <w:sz w:val="20"/>
          <w:szCs w:val="20"/>
          <w:lang w:eastAsia="pl-PL"/>
        </w:rPr>
        <w:t xml:space="preserve"> 1.4.</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1.5.Ogólne wymagania dotyczące robót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wymagania dotyczące robót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1.5.</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2.wymagania szczegółowe dotyczące właściwości materiałów budowlanych</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2.1.Ogólne wymagania dotyczące materiałów</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wymagania dotyczące materiałów, ich pozyskiwania i składowania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2.</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lastRenderedPageBreak/>
        <w:t>2.2.Rodzaje materiałów</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Do utrwalenia punktów głównych trasy należy stosować pale drewniane z gwoździem lub prętem stalowym, słupki betonowe albo rury metalowe o długości około 0,50 metra.</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Pale drewniane umieszczone poza granicą robót ziemnych, w sąsiedztwie punktów załamania trasy, powinny mieć średnicę od 0,15 do 0,20 m i długość od 1,5 do 1,7 m.</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Do stabilizacji pozostałych punktów należy stosować paliki drewniane średnicy od 0,05 do 0,08 m i długości około 0,30 m, a dla punktów utrwalanych w istniejącej nawierzchni bolce stalowe średnicy 5 mm i długości od 0,04 do 0,05 m.</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„Świadki” powinny mieć długość około 0,50 m i przekrój prostokątny.</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 przypadku braku możliwości zastosowania wymienionych materiałów Wykonawca zastosuje inne materiały wg własnych propozycji po uzyskaniu dla tych rozwiązań akceptacji Inżyniera Kontraktu.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3.wymagania szczegółowe dotyczące sprzętu i maszyn do robót budowlanych</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3.1.Ogólne wymagania dotyczące sprzętu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wymagania dotyczące sprzętu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3.</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3.2.Sprzęt pomiarowy</w:t>
      </w:r>
    </w:p>
    <w:p w:rsidR="00E056E5" w:rsidRPr="00E056E5" w:rsidRDefault="00E056E5" w:rsidP="00E056E5">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Do odtworzenia sytuacyjnego trasy i punktów wysokościowych należy stosować następujący sprzęt:</w:t>
      </w:r>
    </w:p>
    <w:p w:rsidR="00E056E5" w:rsidRPr="00E056E5" w:rsidRDefault="00E056E5" w:rsidP="00E056E5">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teodolity lub tachimetry,</w:t>
      </w:r>
    </w:p>
    <w:p w:rsidR="00E056E5" w:rsidRPr="00E056E5" w:rsidRDefault="00E056E5" w:rsidP="00E056E5">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niwelatory,</w:t>
      </w:r>
    </w:p>
    <w:p w:rsidR="00E056E5" w:rsidRPr="00E056E5" w:rsidRDefault="00E056E5" w:rsidP="00E056E5">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dalmierze,</w:t>
      </w:r>
    </w:p>
    <w:p w:rsidR="00E056E5" w:rsidRPr="00E056E5" w:rsidRDefault="00E056E5" w:rsidP="00E056E5">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tyczki,</w:t>
      </w:r>
    </w:p>
    <w:p w:rsidR="00E056E5" w:rsidRPr="00E056E5" w:rsidRDefault="00E056E5" w:rsidP="00E056E5">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łaty,</w:t>
      </w:r>
    </w:p>
    <w:p w:rsidR="00E056E5" w:rsidRPr="00E056E5" w:rsidRDefault="00E056E5" w:rsidP="00E056E5">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taśmy stalowe, szpilki.</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Sprzęt stosowany do odtworzenia trasy drogowej i jej punktów wysokościowych powinien gwarantować uzyskanie wymaganej dokładności pomiaru.</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4.wymagania dotyczące środków transportu</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4.1.Ogólne wymagania dotyczące transportu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wymagania dotyczące transportu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4.</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4.2.Transport sprzętu i materiałów</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Sprzęt i materiały do odtworzenia trasy można przewozić dowolnymi środkami transportu.</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4.3.Środki transportu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Przy ruchu po drogach publicznych środki transportu powinny spełniać wymagania podane w OST-D.00.00.00 „Wymagania ogólne” pkt. 1.5.9. i 4.</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5.wymagania szczegółowe wykonania robót budowlanych</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5.1.Ogólne zasady wykonania robót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zasady wykonania robót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5.</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lastRenderedPageBreak/>
        <w:t>5.2.Zasady wykonywania prac pomiarowych</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Prace pomiarowe powinny być wykonane zgodnie z obowiązującymi Instrukcjami </w:t>
      </w:r>
      <w:proofErr w:type="spellStart"/>
      <w:r w:rsidRPr="00E056E5">
        <w:rPr>
          <w:rFonts w:ascii="Arial" w:eastAsia="Times New Roman" w:hAnsi="Arial" w:cs="Arial"/>
          <w:color w:val="000000"/>
          <w:sz w:val="20"/>
          <w:szCs w:val="20"/>
          <w:lang w:eastAsia="pl-PL"/>
        </w:rPr>
        <w:t>GUGiK</w:t>
      </w:r>
      <w:proofErr w:type="spellEnd"/>
      <w:r w:rsidRPr="00E056E5">
        <w:rPr>
          <w:rFonts w:ascii="Arial" w:eastAsia="Times New Roman" w:hAnsi="Arial" w:cs="Arial"/>
          <w:color w:val="000000"/>
          <w:sz w:val="20"/>
          <w:szCs w:val="20"/>
          <w:lang w:eastAsia="pl-PL"/>
        </w:rPr>
        <w:t xml:space="preserve"> (od 1 do 7).</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Przed przystąpieniem do robót Wykonawca powinien przejąć od Zamawiającego dane zawierające lokalizację i współrzędne punktów głównych trasy oraz reperów.</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 oparciu o materiały dostarczone przez Zamawiającego, Wykonawca powinien przeprowadzić obliczenia i pomiary geodezyjne niezbędne do szczegółowego wytyczenia robót.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Prace pomiarowe powinny być wykonane przez osoby posiadające odpowiednie kwalifikacje i uprawnienia.</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Wykonawca powinien natychmiast poinformować Inżyniera Kontraktu o wszelkich błędach wykrytych w wytyczeniu punktów głównych trasy i (lub) reperów roboczych. Błędy te powinny być usunięte na koszt Zamawiającego.</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Kontraktu. Ukształtowanie terenu w takim rejonie nie powinno być zmieniane przed podjęciem odpowiedniej decyzji przez Inżyniera Kontraktu. Wszystkie roboty dodatkowe, wynikające z różnic rzędnych terenu podanych w dokumentacji projektowej i rzędnych rzeczywistych, akceptowane przez Inżyniera Kontraktu, zostaną wykonane na koszt Zamawiającego. Zaniechanie powiadomienia Inżyniera Kontraktu oznacza, że roboty dodatkowe w takim przypadku obciążą Wykonawcę.</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Wszystkie roboty, które bazują na pomiarach Wykonawcy, nie mogą być rozpoczęte przed zaakceptowaniem wyników pomiarów przez Inżyniera Kontraktu.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 Kontraktu.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Wszystkie pozostałe prace pomiarowe konieczne dla prawidłowej realizacji robót należą do obowiązków Wykonawcy.</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p>
    <w:p w:rsidR="00E056E5" w:rsidRPr="00E056E5" w:rsidRDefault="00E056E5" w:rsidP="00E056E5">
      <w:pPr>
        <w:spacing w:before="119" w:after="119" w:line="240" w:lineRule="auto"/>
        <w:rPr>
          <w:rFonts w:ascii="Times New Roman" w:eastAsia="Times New Roman" w:hAnsi="Times New Roman" w:cs="Times New Roman"/>
          <w:sz w:val="24"/>
          <w:szCs w:val="24"/>
          <w:lang w:eastAsia="pl-PL"/>
        </w:rPr>
      </w:pPr>
      <w:r w:rsidRPr="00E056E5">
        <w:rPr>
          <w:rFonts w:ascii="Arial" w:eastAsia="Times New Roman" w:hAnsi="Arial" w:cs="Arial"/>
          <w:b/>
          <w:bCs/>
          <w:color w:val="000000"/>
          <w:sz w:val="20"/>
          <w:szCs w:val="20"/>
          <w:lang w:eastAsia="pl-PL"/>
        </w:rPr>
        <w:t xml:space="preserve">Sprawdzenie wyznaczenia punktów głównych osi trasy i punktów </w:t>
      </w:r>
      <w:proofErr w:type="spellStart"/>
      <w:r w:rsidRPr="00E056E5">
        <w:rPr>
          <w:rFonts w:ascii="Arial" w:eastAsia="Times New Roman" w:hAnsi="Arial" w:cs="Arial"/>
          <w:b/>
          <w:bCs/>
          <w:color w:val="000000"/>
          <w:sz w:val="20"/>
          <w:szCs w:val="20"/>
          <w:lang w:eastAsia="pl-PL"/>
        </w:rPr>
        <w:t>wysokościowychPunkty</w:t>
      </w:r>
      <w:proofErr w:type="spellEnd"/>
      <w:r w:rsidRPr="00E056E5">
        <w:rPr>
          <w:rFonts w:ascii="Arial" w:eastAsia="Times New Roman" w:hAnsi="Arial" w:cs="Arial"/>
          <w:b/>
          <w:bCs/>
          <w:color w:val="000000"/>
          <w:sz w:val="20"/>
          <w:szCs w:val="20"/>
          <w:lang w:eastAsia="pl-PL"/>
        </w:rPr>
        <w:t xml:space="preserve"> wierzchołkowe trasy i inne punkty główne powinny być </w:t>
      </w:r>
      <w:proofErr w:type="spellStart"/>
      <w:r w:rsidRPr="00E056E5">
        <w:rPr>
          <w:rFonts w:ascii="Arial" w:eastAsia="Times New Roman" w:hAnsi="Arial" w:cs="Arial"/>
          <w:b/>
          <w:bCs/>
          <w:color w:val="000000"/>
          <w:sz w:val="20"/>
          <w:szCs w:val="20"/>
          <w:lang w:eastAsia="pl-PL"/>
        </w:rPr>
        <w:t>zastabilizowane</w:t>
      </w:r>
      <w:proofErr w:type="spellEnd"/>
      <w:r w:rsidRPr="00E056E5">
        <w:rPr>
          <w:rFonts w:ascii="Arial" w:eastAsia="Times New Roman" w:hAnsi="Arial" w:cs="Arial"/>
          <w:b/>
          <w:bCs/>
          <w:color w:val="000000"/>
          <w:sz w:val="20"/>
          <w:szCs w:val="20"/>
          <w:lang w:eastAsia="pl-P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Zamawiający powinien założyć robocze punkty wysokościowe (repery robocze) wzdłuż osi trasy drogowej, a także przy każdym obiekcie inżynierskim.</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Maksymalna odległość między reperami roboczymi wzdłuż trasy drogowej w terenie płaskim powinna wynosić 500 metrów, natomiast w terenie falistym i górskim powinna być odpowiednio zmniejszona, zależnie od jego konfiguracji.</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Repery robocze należy założyć poza granicami robót związanych z wykonaniem trasy drogowej i obiektów towarzyszących. Jako repery robocze można wykorzystać punkty stałe na stabilnych, </w:t>
      </w:r>
      <w:r w:rsidRPr="00E056E5">
        <w:rPr>
          <w:rFonts w:ascii="Arial" w:eastAsia="Times New Roman" w:hAnsi="Arial" w:cs="Arial"/>
          <w:color w:val="000000"/>
          <w:sz w:val="20"/>
          <w:szCs w:val="20"/>
          <w:lang w:eastAsia="pl-PL"/>
        </w:rPr>
        <w:lastRenderedPageBreak/>
        <w:t>istniejących budowlach wzdłuż trasy drogowej. O ile brak takich punktów, repery robocze należy założyć w postaci słupków betonowych lub grubych kształtowników stalowych, osadzonych w gruncie w sposób wykluczający osiadanie, zaakceptowany przez Inżyniera Kontraktu.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Rzędne reperów roboczych należy określać z taką dokładnością, aby średni błąd niwelacji po wyrównaniu był mniejszy od 4 mm/km, stosując niwelację podwójną w nawiązaniu do reperów państwowych.</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Repery robocze powinny być wyposażone w dodatkowe oznaczenia, zawierające wyraźne i jednoznaczne określenie nazwy </w:t>
      </w:r>
      <w:proofErr w:type="spellStart"/>
      <w:r w:rsidRPr="00E056E5">
        <w:rPr>
          <w:rFonts w:ascii="Arial" w:eastAsia="Times New Roman" w:hAnsi="Arial" w:cs="Arial"/>
          <w:color w:val="000000"/>
          <w:sz w:val="20"/>
          <w:szCs w:val="20"/>
          <w:lang w:eastAsia="pl-PL"/>
        </w:rPr>
        <w:t>reperu</w:t>
      </w:r>
      <w:proofErr w:type="spellEnd"/>
      <w:r w:rsidRPr="00E056E5">
        <w:rPr>
          <w:rFonts w:ascii="Arial" w:eastAsia="Times New Roman" w:hAnsi="Arial" w:cs="Arial"/>
          <w:color w:val="000000"/>
          <w:sz w:val="20"/>
          <w:szCs w:val="20"/>
          <w:lang w:eastAsia="pl-PL"/>
        </w:rPr>
        <w:t xml:space="preserve"> i jego rzędnej.</w:t>
      </w:r>
    </w:p>
    <w:p w:rsidR="00E056E5" w:rsidRPr="00E056E5" w:rsidRDefault="00E056E5" w:rsidP="00E056E5">
      <w:pPr>
        <w:spacing w:before="62" w:after="62" w:line="240" w:lineRule="auto"/>
        <w:outlineLvl w:val="2"/>
        <w:rPr>
          <w:rFonts w:ascii="Times New Roman" w:eastAsia="Times New Roman" w:hAnsi="Times New Roman" w:cs="Times New Roman"/>
          <w:b/>
          <w:bCs/>
          <w:sz w:val="27"/>
          <w:szCs w:val="27"/>
          <w:lang w:eastAsia="pl-PL"/>
        </w:rPr>
      </w:pPr>
      <w:r w:rsidRPr="00E056E5">
        <w:rPr>
          <w:rFonts w:ascii="Arial" w:eastAsia="Times New Roman" w:hAnsi="Arial" w:cs="Arial"/>
          <w:b/>
          <w:bCs/>
          <w:color w:val="000000"/>
          <w:sz w:val="20"/>
          <w:szCs w:val="20"/>
          <w:lang w:eastAsia="pl-PL"/>
        </w:rPr>
        <w:t>5.2.1.Odtworzenie osi trasy</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Tyczenie osi trasy należy wykonać w oparciu o dokumentację projektową oraz inne dane geodezyjne przekazane przez Zamawiającego, przy wykorzystaniu sieci poligonizacji państwowej albo innej osnowy geodezyjnej, określonej w dokumentacji projektowej.</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Oś trasy powinna być wyznaczona w punktach głównych i w punktach pośrednich w odległości zależnej od charakterystyki terenu i ukształtowania trasy, lecz nie rzadziej niż co 50 metrów.</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Dopuszczalne odchylenie sytuacyjne wytyczonej osi trasy w stosunku do dokumentacji projektowej nie może być większe niż 5 </w:t>
      </w:r>
      <w:proofErr w:type="spellStart"/>
      <w:r w:rsidRPr="00E056E5">
        <w:rPr>
          <w:rFonts w:ascii="Arial" w:eastAsia="Times New Roman" w:hAnsi="Arial" w:cs="Arial"/>
          <w:color w:val="000000"/>
          <w:sz w:val="20"/>
          <w:szCs w:val="20"/>
          <w:lang w:eastAsia="pl-PL"/>
        </w:rPr>
        <w:t>cm</w:t>
      </w:r>
      <w:proofErr w:type="spellEnd"/>
      <w:r w:rsidRPr="00E056E5">
        <w:rPr>
          <w:rFonts w:ascii="Arial" w:eastAsia="Times New Roman" w:hAnsi="Arial" w:cs="Arial"/>
          <w:color w:val="000000"/>
          <w:sz w:val="20"/>
          <w:szCs w:val="20"/>
          <w:lang w:eastAsia="pl-PL"/>
        </w:rPr>
        <w:t>. Rzędne niwelety punktów osi trasy należy wyznaczyć z dokładnością do 1 cm w stosunku do rzędnych niwelety określonych w dokumentacji projektowej.</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Do utrwalenia osi trasy w terenie należy użyć materiałów wymienionych w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2.2.</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Usunięcie pali z osi trasy jest dopuszczalne tylko wówczas, gdy Wykonawca robót zastąpi je odpowiednimi palami po obu stronach osi, umieszczonych poza granicą robót.</w:t>
      </w:r>
    </w:p>
    <w:p w:rsidR="00E056E5" w:rsidRPr="00E056E5" w:rsidRDefault="00E056E5" w:rsidP="00E056E5">
      <w:pPr>
        <w:spacing w:before="62" w:after="62" w:line="240" w:lineRule="auto"/>
        <w:outlineLvl w:val="2"/>
        <w:rPr>
          <w:rFonts w:ascii="Times New Roman" w:eastAsia="Times New Roman" w:hAnsi="Times New Roman" w:cs="Times New Roman"/>
          <w:b/>
          <w:bCs/>
          <w:sz w:val="27"/>
          <w:szCs w:val="27"/>
          <w:lang w:eastAsia="pl-PL"/>
        </w:rPr>
      </w:pPr>
      <w:r w:rsidRPr="00E056E5">
        <w:rPr>
          <w:rFonts w:ascii="Arial" w:eastAsia="Times New Roman" w:hAnsi="Arial" w:cs="Arial"/>
          <w:b/>
          <w:bCs/>
          <w:color w:val="000000"/>
          <w:sz w:val="20"/>
          <w:szCs w:val="20"/>
          <w:lang w:eastAsia="pl-PL"/>
        </w:rPr>
        <w:t>5.2.2.Wyznaczenie przekrojów poprzecznych</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Wyznaczenie przekrojów poprzecznych obejmuje wyznaczenie krawędzi nawierzchni jezdni na powierzchni terenu (określenie granicy robót), zgodnie z dokumentacją projektową oraz w miejscach wymagających uzupełnienia dla poprawnego przeprowadzenia robót i w miejscach zaakceptowanych przez Inżyniera Kontraktu.</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Do wyznaczania krawędzi nawierzchni jezdni należy stosować dobrze widoczne oznakowanie. Odległość między oznakowanymi punktami należy dostosować do ukształtowania terenu oraz geometrii trasy drogowej. Odległość ta co najmniej powinna odpowiadać odstępowi kolejnych przekrojów poprzecznych.</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Wyznaczenie przekrojów poprzecznych musi umożliwiać wykonanie nawierzchni o kształcie zgodnym z dokumentacją projektową.</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6.kontrola, badania i odbiór wyrobów i robót budowlanych</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6.1.Ogólne zasady kontroli jakości robót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zasady kontroli jakości robót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6.</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6.2.Kontrola jakości prac pomiarowych</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Kontrolę jakości prac pomiarowych związanych z odtworzeniem trasy i punktów wysokościowych należy prowadzić według ogólnych zasad określonych w instrukcjach i wytycznych </w:t>
      </w:r>
      <w:proofErr w:type="spellStart"/>
      <w:r w:rsidRPr="00E056E5">
        <w:rPr>
          <w:rFonts w:ascii="Arial" w:eastAsia="Times New Roman" w:hAnsi="Arial" w:cs="Arial"/>
          <w:color w:val="000000"/>
          <w:sz w:val="20"/>
          <w:szCs w:val="20"/>
          <w:lang w:eastAsia="pl-PL"/>
        </w:rPr>
        <w:t>GUGiK</w:t>
      </w:r>
      <w:proofErr w:type="spellEnd"/>
      <w:r w:rsidRPr="00E056E5">
        <w:rPr>
          <w:rFonts w:ascii="Arial" w:eastAsia="Times New Roman" w:hAnsi="Arial" w:cs="Arial"/>
          <w:color w:val="000000"/>
          <w:sz w:val="20"/>
          <w:szCs w:val="20"/>
          <w:lang w:eastAsia="pl-PL"/>
        </w:rPr>
        <w:t xml:space="preserve"> (1,2,3,4,5,6,7) zgodnie z wymaganiami podanymi w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5.4. </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7.wymagania dotyczące przedmiaru i Obmiaru robót</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 xml:space="preserve">7.1.Ogólne zasady obmiaru robót </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zasady obmiaru robót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7.</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lastRenderedPageBreak/>
        <w:t>7.2.Jednostka obmiarowa</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Jednostką obmiarową jest km (kilometr) odtworzonej trasy w terenie. Obmiar robót obejmuje:</w:t>
      </w:r>
    </w:p>
    <w:p w:rsidR="00E056E5" w:rsidRPr="00E056E5" w:rsidRDefault="00E056E5" w:rsidP="00E056E5">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sprawdzenie punktów głównych osi trasy i punktów wysokościowych;</w:t>
      </w:r>
    </w:p>
    <w:p w:rsidR="00E056E5" w:rsidRPr="00E056E5" w:rsidRDefault="00E056E5" w:rsidP="00E056E5">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uzupełnienie punktów głównych;</w:t>
      </w:r>
    </w:p>
    <w:p w:rsidR="00E056E5" w:rsidRPr="00E056E5" w:rsidRDefault="00E056E5" w:rsidP="00E056E5">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wyznaczenie przekrojów poprzecznych z ewentualnym wytyczeniem przekrojów dodatkowych zgodnie z dokumentacją projektową i ewentualnymi wskazaniami Inżyniera Kontraktu.</w:t>
      </w:r>
    </w:p>
    <w:p w:rsidR="00E056E5" w:rsidRPr="00E056E5" w:rsidRDefault="00E056E5" w:rsidP="00E056E5">
      <w:pPr>
        <w:spacing w:before="119" w:after="119" w:line="240" w:lineRule="auto"/>
        <w:rPr>
          <w:rFonts w:ascii="Times New Roman" w:eastAsia="Times New Roman" w:hAnsi="Times New Roman" w:cs="Times New Roman"/>
          <w:sz w:val="24"/>
          <w:szCs w:val="24"/>
          <w:lang w:eastAsia="pl-PL"/>
        </w:rPr>
      </w:pPr>
      <w:r w:rsidRPr="00E056E5">
        <w:rPr>
          <w:rFonts w:ascii="Arial" w:eastAsia="Times New Roman" w:hAnsi="Arial" w:cs="Arial"/>
          <w:b/>
          <w:bCs/>
          <w:color w:val="000000"/>
          <w:sz w:val="20"/>
          <w:szCs w:val="20"/>
          <w:lang w:eastAsia="pl-PL"/>
        </w:rPr>
        <w:t>Odbiór robót budowlanych</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7.3.Ogólne zasady odbioru robót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zasady odbioru robót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8.</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7.4.Sposób odbioru robót</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Odbiór robót związanych z odtworzeniem trasy w terenie następuje na podstawie szkiców i dzienników pomiarów geodezyjnych lub protokółu z kontroli geodezyjnej, które Wykonawca przedkłada Inżynierowi Kontraktu.</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8.rozliczenia robót</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8.1.Ogólne wymagania dotyczące podstawy płatności</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Ogólne wymagania dotyczące podstawy płatności podano w OST D-00.00.00 „Wymagania ogólne” </w:t>
      </w:r>
      <w:proofErr w:type="spellStart"/>
      <w:r w:rsidRPr="00E056E5">
        <w:rPr>
          <w:rFonts w:ascii="Arial" w:eastAsia="Times New Roman" w:hAnsi="Arial" w:cs="Arial"/>
          <w:color w:val="000000"/>
          <w:sz w:val="20"/>
          <w:szCs w:val="20"/>
          <w:lang w:eastAsia="pl-PL"/>
        </w:rPr>
        <w:t>pkt</w:t>
      </w:r>
      <w:proofErr w:type="spellEnd"/>
      <w:r w:rsidRPr="00E056E5">
        <w:rPr>
          <w:rFonts w:ascii="Arial" w:eastAsia="Times New Roman" w:hAnsi="Arial" w:cs="Arial"/>
          <w:color w:val="000000"/>
          <w:sz w:val="20"/>
          <w:szCs w:val="20"/>
          <w:lang w:eastAsia="pl-PL"/>
        </w:rPr>
        <w:t xml:space="preserve"> 9.</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8.2.Cena jednostki obmiarowej</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Cena 1 km wykonania robót obejmuje:</w:t>
      </w:r>
    </w:p>
    <w:p w:rsidR="00E056E5" w:rsidRPr="00E056E5" w:rsidRDefault="00E056E5" w:rsidP="00E056E5">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sprawdzenie wyznaczenia punktów głównych osi trasy i punktów wysokościowych,</w:t>
      </w:r>
    </w:p>
    <w:p w:rsidR="00E056E5" w:rsidRPr="00E056E5" w:rsidRDefault="00E056E5" w:rsidP="00E056E5">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uzupełnienie osi trasy dodatkowymi punktami,</w:t>
      </w:r>
    </w:p>
    <w:p w:rsidR="00E056E5" w:rsidRPr="00E056E5" w:rsidRDefault="00E056E5" w:rsidP="00E056E5">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wyznaczenie dodatkowych punktów wysokościowych,</w:t>
      </w:r>
    </w:p>
    <w:p w:rsidR="00E056E5" w:rsidRPr="00E056E5" w:rsidRDefault="00E056E5" w:rsidP="00E056E5">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wyznaczenie przekrojów poprzecznych z ewentualnym wytyczeniem dodatkowych przekrojów,</w:t>
      </w:r>
    </w:p>
    <w:p w:rsidR="00E056E5" w:rsidRPr="00E056E5" w:rsidRDefault="00E056E5" w:rsidP="00E056E5">
      <w:pPr>
        <w:numPr>
          <w:ilvl w:val="0"/>
          <w:numId w:val="4"/>
        </w:numPr>
        <w:spacing w:before="100" w:beforeAutospacing="1" w:after="0" w:line="240" w:lineRule="auto"/>
        <w:rPr>
          <w:rFonts w:ascii="Times New Roman" w:eastAsia="Times New Roman" w:hAnsi="Times New Roman" w:cs="Times New Roman"/>
          <w:sz w:val="24"/>
          <w:szCs w:val="24"/>
          <w:lang w:eastAsia="pl-PL"/>
        </w:rPr>
      </w:pPr>
      <w:proofErr w:type="spellStart"/>
      <w:r w:rsidRPr="00E056E5">
        <w:rPr>
          <w:rFonts w:ascii="Arial" w:eastAsia="Times New Roman" w:hAnsi="Arial" w:cs="Arial"/>
          <w:color w:val="000000"/>
          <w:sz w:val="20"/>
          <w:szCs w:val="20"/>
          <w:lang w:eastAsia="pl-PL"/>
        </w:rPr>
        <w:t>zastabilizowanie</w:t>
      </w:r>
      <w:proofErr w:type="spellEnd"/>
      <w:r w:rsidRPr="00E056E5">
        <w:rPr>
          <w:rFonts w:ascii="Arial" w:eastAsia="Times New Roman" w:hAnsi="Arial" w:cs="Arial"/>
          <w:color w:val="000000"/>
          <w:sz w:val="20"/>
          <w:szCs w:val="20"/>
          <w:lang w:eastAsia="pl-PL"/>
        </w:rPr>
        <w:t xml:space="preserve"> punktów w sposób trwały, ochrona ich przed zniszczeniem i oznakowanie ułatwiające odszukanie i ewentualne odtworzenie.</w:t>
      </w:r>
    </w:p>
    <w:p w:rsidR="00E056E5" w:rsidRPr="00E056E5" w:rsidRDefault="00E056E5" w:rsidP="00E056E5">
      <w:pPr>
        <w:spacing w:before="119" w:after="62" w:line="240" w:lineRule="auto"/>
        <w:outlineLvl w:val="1"/>
        <w:rPr>
          <w:rFonts w:ascii="Times New Roman" w:eastAsia="Times New Roman" w:hAnsi="Times New Roman" w:cs="Times New Roman"/>
          <w:b/>
          <w:bCs/>
          <w:sz w:val="36"/>
          <w:szCs w:val="36"/>
          <w:lang w:eastAsia="pl-PL"/>
        </w:rPr>
      </w:pPr>
      <w:r w:rsidRPr="00E056E5">
        <w:rPr>
          <w:rFonts w:ascii="Arial" w:eastAsia="Times New Roman" w:hAnsi="Arial" w:cs="Arial"/>
          <w:b/>
          <w:bCs/>
          <w:color w:val="000000"/>
          <w:sz w:val="20"/>
          <w:szCs w:val="20"/>
          <w:lang w:eastAsia="pl-PL"/>
        </w:rPr>
        <w:t>8.3.Projektowana liczba jednostek obmiarowych</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Projektowana liczba jednostek obmiarowych została określona w przedmiarze robót i kosztorysie przetargowym zawartych w dokumentacji projektowej.</w:t>
      </w:r>
    </w:p>
    <w:p w:rsidR="00E056E5" w:rsidRPr="00E056E5" w:rsidRDefault="00E056E5" w:rsidP="00E056E5">
      <w:pPr>
        <w:spacing w:before="119" w:after="119" w:line="240" w:lineRule="auto"/>
        <w:outlineLvl w:val="0"/>
        <w:rPr>
          <w:rFonts w:ascii="Times New Roman" w:eastAsia="Times New Roman" w:hAnsi="Times New Roman" w:cs="Times New Roman"/>
          <w:b/>
          <w:bCs/>
          <w:kern w:val="36"/>
          <w:sz w:val="48"/>
          <w:szCs w:val="48"/>
          <w:lang w:eastAsia="pl-PL"/>
        </w:rPr>
      </w:pPr>
      <w:r w:rsidRPr="00E056E5">
        <w:rPr>
          <w:rFonts w:ascii="Arial" w:eastAsia="Times New Roman" w:hAnsi="Arial" w:cs="Arial"/>
          <w:b/>
          <w:bCs/>
          <w:color w:val="000000"/>
          <w:kern w:val="36"/>
          <w:sz w:val="20"/>
          <w:szCs w:val="20"/>
          <w:lang w:eastAsia="pl-PL"/>
        </w:rPr>
        <w:t>9.DOKUMENTY odniesienia</w:t>
      </w:r>
    </w:p>
    <w:p w:rsidR="00E056E5" w:rsidRPr="00E056E5" w:rsidRDefault="00E056E5" w:rsidP="00E056E5">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Instrukcja techniczna 0-1. Ogólne zasady wykonywania prac geodezyjnych.</w:t>
      </w:r>
    </w:p>
    <w:p w:rsidR="00E056E5" w:rsidRPr="00E056E5" w:rsidRDefault="00E056E5" w:rsidP="00E056E5">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Instrukcja techniczna G-3. Geodezyjna obsługa inwestycji, Główny Urząd Geodezji i Kartografii, Warszawa 1979.</w:t>
      </w:r>
    </w:p>
    <w:p w:rsidR="00E056E5" w:rsidRPr="00E056E5" w:rsidRDefault="00E056E5" w:rsidP="00E056E5">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Instrukcja techniczna G-1. Geodezyjna osnowa pozioma, </w:t>
      </w:r>
      <w:proofErr w:type="spellStart"/>
      <w:r w:rsidRPr="00E056E5">
        <w:rPr>
          <w:rFonts w:ascii="Arial" w:eastAsia="Times New Roman" w:hAnsi="Arial" w:cs="Arial"/>
          <w:color w:val="000000"/>
          <w:sz w:val="20"/>
          <w:szCs w:val="20"/>
          <w:lang w:eastAsia="pl-PL"/>
        </w:rPr>
        <w:t>GUGiK</w:t>
      </w:r>
      <w:proofErr w:type="spellEnd"/>
      <w:r w:rsidRPr="00E056E5">
        <w:rPr>
          <w:rFonts w:ascii="Arial" w:eastAsia="Times New Roman" w:hAnsi="Arial" w:cs="Arial"/>
          <w:color w:val="000000"/>
          <w:sz w:val="20"/>
          <w:szCs w:val="20"/>
          <w:lang w:eastAsia="pl-PL"/>
        </w:rPr>
        <w:t xml:space="preserve"> 1978.</w:t>
      </w:r>
    </w:p>
    <w:p w:rsidR="00E056E5" w:rsidRPr="00E056E5" w:rsidRDefault="00E056E5" w:rsidP="00E056E5">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Instrukcja techniczna G-2. Wysokościowa osnowa geodezyjna, </w:t>
      </w:r>
      <w:proofErr w:type="spellStart"/>
      <w:r w:rsidRPr="00E056E5">
        <w:rPr>
          <w:rFonts w:ascii="Arial" w:eastAsia="Times New Roman" w:hAnsi="Arial" w:cs="Arial"/>
          <w:color w:val="000000"/>
          <w:sz w:val="20"/>
          <w:szCs w:val="20"/>
          <w:lang w:eastAsia="pl-PL"/>
        </w:rPr>
        <w:t>GUGiK</w:t>
      </w:r>
      <w:proofErr w:type="spellEnd"/>
      <w:r w:rsidRPr="00E056E5">
        <w:rPr>
          <w:rFonts w:ascii="Arial" w:eastAsia="Times New Roman" w:hAnsi="Arial" w:cs="Arial"/>
          <w:color w:val="000000"/>
          <w:sz w:val="20"/>
          <w:szCs w:val="20"/>
          <w:lang w:eastAsia="pl-PL"/>
        </w:rPr>
        <w:t xml:space="preserve"> 1983.</w:t>
      </w:r>
    </w:p>
    <w:p w:rsidR="00E056E5" w:rsidRPr="00E056E5" w:rsidRDefault="00E056E5" w:rsidP="00E056E5">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Instrukcja techniczna G-4. Pomiary sytuacyjne i wysokościowe, </w:t>
      </w:r>
      <w:proofErr w:type="spellStart"/>
      <w:r w:rsidRPr="00E056E5">
        <w:rPr>
          <w:rFonts w:ascii="Arial" w:eastAsia="Times New Roman" w:hAnsi="Arial" w:cs="Arial"/>
          <w:color w:val="000000"/>
          <w:sz w:val="20"/>
          <w:szCs w:val="20"/>
          <w:lang w:eastAsia="pl-PL"/>
        </w:rPr>
        <w:t>GUGiK</w:t>
      </w:r>
      <w:proofErr w:type="spellEnd"/>
      <w:r w:rsidRPr="00E056E5">
        <w:rPr>
          <w:rFonts w:ascii="Arial" w:eastAsia="Times New Roman" w:hAnsi="Arial" w:cs="Arial"/>
          <w:color w:val="000000"/>
          <w:sz w:val="20"/>
          <w:szCs w:val="20"/>
          <w:lang w:eastAsia="pl-PL"/>
        </w:rPr>
        <w:t xml:space="preserve"> 1979.</w:t>
      </w:r>
    </w:p>
    <w:p w:rsidR="00E056E5" w:rsidRPr="00E056E5" w:rsidRDefault="00E056E5" w:rsidP="00E056E5">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Wytyczne techniczne G-3.2. Pomiary realizacyjne, </w:t>
      </w:r>
      <w:proofErr w:type="spellStart"/>
      <w:r w:rsidRPr="00E056E5">
        <w:rPr>
          <w:rFonts w:ascii="Arial" w:eastAsia="Times New Roman" w:hAnsi="Arial" w:cs="Arial"/>
          <w:color w:val="000000"/>
          <w:sz w:val="20"/>
          <w:szCs w:val="20"/>
          <w:lang w:eastAsia="pl-PL"/>
        </w:rPr>
        <w:t>GUGiK</w:t>
      </w:r>
      <w:proofErr w:type="spellEnd"/>
      <w:r w:rsidRPr="00E056E5">
        <w:rPr>
          <w:rFonts w:ascii="Arial" w:eastAsia="Times New Roman" w:hAnsi="Arial" w:cs="Arial"/>
          <w:color w:val="000000"/>
          <w:sz w:val="20"/>
          <w:szCs w:val="20"/>
          <w:lang w:eastAsia="pl-PL"/>
        </w:rPr>
        <w:t xml:space="preserve"> 1983.</w:t>
      </w:r>
    </w:p>
    <w:p w:rsidR="00E056E5" w:rsidRPr="00E056E5" w:rsidRDefault="00E056E5" w:rsidP="00E056E5">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E056E5">
        <w:rPr>
          <w:rFonts w:ascii="Arial" w:eastAsia="Times New Roman" w:hAnsi="Arial" w:cs="Arial"/>
          <w:color w:val="000000"/>
          <w:sz w:val="20"/>
          <w:szCs w:val="20"/>
          <w:lang w:eastAsia="pl-PL"/>
        </w:rPr>
        <w:t xml:space="preserve">Wytyczne techniczne G-3.1. Osnowy realizacyjne, </w:t>
      </w:r>
      <w:proofErr w:type="spellStart"/>
      <w:r w:rsidRPr="00E056E5">
        <w:rPr>
          <w:rFonts w:ascii="Arial" w:eastAsia="Times New Roman" w:hAnsi="Arial" w:cs="Arial"/>
          <w:color w:val="000000"/>
          <w:sz w:val="20"/>
          <w:szCs w:val="20"/>
          <w:lang w:eastAsia="pl-PL"/>
        </w:rPr>
        <w:t>GUGiK</w:t>
      </w:r>
      <w:proofErr w:type="spellEnd"/>
      <w:r w:rsidRPr="00E056E5">
        <w:rPr>
          <w:rFonts w:ascii="Arial" w:eastAsia="Times New Roman" w:hAnsi="Arial" w:cs="Arial"/>
          <w:color w:val="000000"/>
          <w:sz w:val="20"/>
          <w:szCs w:val="20"/>
          <w:lang w:eastAsia="pl-PL"/>
        </w:rPr>
        <w:t xml:space="preserve"> 1983.</w:t>
      </w:r>
    </w:p>
    <w:p w:rsidR="00E056E5" w:rsidRPr="00E056E5" w:rsidRDefault="00E056E5" w:rsidP="00E056E5">
      <w:pPr>
        <w:spacing w:before="100" w:beforeAutospacing="1" w:after="0" w:line="240" w:lineRule="auto"/>
        <w:rPr>
          <w:rFonts w:ascii="Times New Roman" w:eastAsia="Times New Roman" w:hAnsi="Times New Roman" w:cs="Times New Roman"/>
          <w:sz w:val="24"/>
          <w:szCs w:val="24"/>
          <w:lang w:eastAsia="pl-PL"/>
        </w:rPr>
      </w:pPr>
    </w:p>
    <w:p w:rsidR="00E056E5" w:rsidRPr="00E056E5" w:rsidRDefault="00E056E5" w:rsidP="00E056E5">
      <w:pPr>
        <w:keepNext/>
        <w:spacing w:before="100" w:beforeAutospacing="1" w:after="0" w:line="240" w:lineRule="auto"/>
        <w:jc w:val="center"/>
        <w:rPr>
          <w:rFonts w:ascii="Times New Roman" w:eastAsia="Times New Roman" w:hAnsi="Times New Roman" w:cs="Times New Roman"/>
          <w:sz w:val="24"/>
          <w:szCs w:val="24"/>
          <w:lang w:eastAsia="pl-PL"/>
        </w:rPr>
      </w:pPr>
    </w:p>
    <w:p w:rsidR="008C6C79" w:rsidRDefault="00F91CA3"/>
    <w:sectPr w:rsidR="008C6C79" w:rsidSect="00D919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A3" w:rsidRDefault="00F91CA3" w:rsidP="00E056E5">
      <w:pPr>
        <w:spacing w:after="0" w:line="240" w:lineRule="auto"/>
      </w:pPr>
      <w:r>
        <w:separator/>
      </w:r>
    </w:p>
  </w:endnote>
  <w:endnote w:type="continuationSeparator" w:id="0">
    <w:p w:rsidR="00F91CA3" w:rsidRDefault="00F91CA3" w:rsidP="00E05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4" w:rsidRDefault="00A816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630085"/>
      <w:docPartObj>
        <w:docPartGallery w:val="Page Numbers (Bottom of Page)"/>
        <w:docPartUnique/>
      </w:docPartObj>
    </w:sdtPr>
    <w:sdtEndPr>
      <w:rPr>
        <w:rFonts w:asciiTheme="minorHAnsi" w:hAnsiTheme="minorHAnsi"/>
        <w:sz w:val="22"/>
        <w:szCs w:val="22"/>
      </w:rPr>
    </w:sdtEndPr>
    <w:sdtContent>
      <w:p w:rsidR="00E056E5" w:rsidRDefault="00E056E5">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98298B" w:rsidRPr="0098298B">
            <w:rPr>
              <w:rFonts w:asciiTheme="majorHAnsi" w:hAnsiTheme="majorHAnsi"/>
              <w:noProof/>
              <w:sz w:val="28"/>
              <w:szCs w:val="28"/>
            </w:rPr>
            <w:t>17</w:t>
          </w:r>
        </w:fldSimple>
      </w:p>
    </w:sdtContent>
  </w:sdt>
  <w:p w:rsidR="00E056E5" w:rsidRDefault="00E056E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4" w:rsidRDefault="00A816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A3" w:rsidRDefault="00F91CA3" w:rsidP="00E056E5">
      <w:pPr>
        <w:spacing w:after="0" w:line="240" w:lineRule="auto"/>
      </w:pPr>
      <w:r>
        <w:separator/>
      </w:r>
    </w:p>
  </w:footnote>
  <w:footnote w:type="continuationSeparator" w:id="0">
    <w:p w:rsidR="00F91CA3" w:rsidRDefault="00F91CA3" w:rsidP="00E05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4" w:rsidRDefault="00A8169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4" w:rsidRDefault="00A8169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4" w:rsidRDefault="00A816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284"/>
    <w:multiLevelType w:val="multilevel"/>
    <w:tmpl w:val="D708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56D6"/>
    <w:multiLevelType w:val="multilevel"/>
    <w:tmpl w:val="518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23B6F"/>
    <w:multiLevelType w:val="multilevel"/>
    <w:tmpl w:val="B000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C35E8"/>
    <w:multiLevelType w:val="multilevel"/>
    <w:tmpl w:val="983C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14C8F"/>
    <w:multiLevelType w:val="multilevel"/>
    <w:tmpl w:val="934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startOverride w:val="1"/>
    </w:lvlOverride>
  </w:num>
  <w:num w:numId="3">
    <w:abstractNumId w:val="3"/>
  </w:num>
  <w:num w:numId="4">
    <w:abstractNumId w:val="1"/>
    <w:lvlOverride w:ilvl="0">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056E5"/>
    <w:rsid w:val="00016A0F"/>
    <w:rsid w:val="00070C1F"/>
    <w:rsid w:val="00220D29"/>
    <w:rsid w:val="00221E12"/>
    <w:rsid w:val="00226100"/>
    <w:rsid w:val="00240BDC"/>
    <w:rsid w:val="00265C56"/>
    <w:rsid w:val="0029255F"/>
    <w:rsid w:val="003570F0"/>
    <w:rsid w:val="003A1EEB"/>
    <w:rsid w:val="003F6D86"/>
    <w:rsid w:val="00406A11"/>
    <w:rsid w:val="004956A2"/>
    <w:rsid w:val="005102A1"/>
    <w:rsid w:val="005624C5"/>
    <w:rsid w:val="006060D4"/>
    <w:rsid w:val="00671FD0"/>
    <w:rsid w:val="00722C3D"/>
    <w:rsid w:val="00756193"/>
    <w:rsid w:val="00770999"/>
    <w:rsid w:val="00860CEA"/>
    <w:rsid w:val="008B3CA3"/>
    <w:rsid w:val="009207AF"/>
    <w:rsid w:val="00922E56"/>
    <w:rsid w:val="0098298B"/>
    <w:rsid w:val="00A81694"/>
    <w:rsid w:val="00B06737"/>
    <w:rsid w:val="00B530A7"/>
    <w:rsid w:val="00B84A4C"/>
    <w:rsid w:val="00BB0F8D"/>
    <w:rsid w:val="00BC7E15"/>
    <w:rsid w:val="00BE6DA3"/>
    <w:rsid w:val="00CA2C47"/>
    <w:rsid w:val="00CD0211"/>
    <w:rsid w:val="00D64A74"/>
    <w:rsid w:val="00D91997"/>
    <w:rsid w:val="00E056E5"/>
    <w:rsid w:val="00F4666D"/>
    <w:rsid w:val="00F91C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66D"/>
  </w:style>
  <w:style w:type="paragraph" w:styleId="Nagwek1">
    <w:name w:val="heading 1"/>
    <w:basedOn w:val="Normalny"/>
    <w:link w:val="Nagwek1Znak"/>
    <w:uiPriority w:val="9"/>
    <w:qFormat/>
    <w:rsid w:val="00E056E5"/>
    <w:pPr>
      <w:spacing w:before="119" w:after="119"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056E5"/>
    <w:pPr>
      <w:spacing w:before="119" w:after="6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056E5"/>
    <w:pPr>
      <w:spacing w:before="62" w:after="62"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56E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056E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056E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056E5"/>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056E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056E5"/>
  </w:style>
  <w:style w:type="paragraph" w:styleId="Stopka">
    <w:name w:val="footer"/>
    <w:basedOn w:val="Normalny"/>
    <w:link w:val="StopkaZnak"/>
    <w:uiPriority w:val="99"/>
    <w:unhideWhenUsed/>
    <w:rsid w:val="00E056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6E5"/>
  </w:style>
</w:styles>
</file>

<file path=word/webSettings.xml><?xml version="1.0" encoding="utf-8"?>
<w:webSettings xmlns:r="http://schemas.openxmlformats.org/officeDocument/2006/relationships" xmlns:w="http://schemas.openxmlformats.org/wordprocessingml/2006/main">
  <w:divs>
    <w:div w:id="14341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1762</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cp:lastModifiedBy>
  <cp:revision>14</cp:revision>
  <cp:lastPrinted>2014-08-07T09:06:00Z</cp:lastPrinted>
  <dcterms:created xsi:type="dcterms:W3CDTF">2011-07-23T14:06:00Z</dcterms:created>
  <dcterms:modified xsi:type="dcterms:W3CDTF">2016-05-07T11:09:00Z</dcterms:modified>
</cp:coreProperties>
</file>