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7B7E73"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fax (0-22) 779 42 25</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954BFA" w:rsidRDefault="00E37F70" w:rsidP="0091314B">
            <w:pPr>
              <w:pStyle w:val="Tekstpodstawowy"/>
              <w:spacing w:after="40"/>
              <w:rPr>
                <w:rFonts w:asciiTheme="majorHAnsi" w:hAnsiTheme="majorHAnsi" w:cstheme="majorHAnsi"/>
                <w:sz w:val="24"/>
                <w:szCs w:val="24"/>
              </w:rPr>
            </w:pPr>
          </w:p>
        </w:tc>
      </w:tr>
      <w:tr w:rsidR="00E37F70" w:rsidRPr="009F4795" w:rsidTr="005E3059">
        <w:tc>
          <w:tcPr>
            <w:tcW w:w="9577" w:type="dxa"/>
            <w:gridSpan w:val="2"/>
          </w:tcPr>
          <w:p w:rsidR="001277C7" w:rsidRPr="00464783" w:rsidRDefault="00464783" w:rsidP="001277C7">
            <w:pPr>
              <w:spacing w:line="276" w:lineRule="auto"/>
              <w:ind w:left="360"/>
              <w:jc w:val="center"/>
              <w:rPr>
                <w:rFonts w:asciiTheme="majorHAnsi" w:hAnsiTheme="majorHAnsi" w:cstheme="majorHAnsi"/>
                <w:b/>
              </w:rPr>
            </w:pPr>
            <w:r w:rsidRPr="00464783">
              <w:rPr>
                <w:rFonts w:asciiTheme="majorHAnsi" w:hAnsiTheme="majorHAnsi" w:cstheme="majorHAnsi"/>
                <w:b/>
              </w:rPr>
              <w:t>Remont chodnika w ul. Kmicica w Otwocku.</w:t>
            </w:r>
          </w:p>
          <w:p w:rsidR="00E37F70" w:rsidRPr="00554F60" w:rsidRDefault="00E37F70" w:rsidP="00890E1B">
            <w:pPr>
              <w:spacing w:after="40"/>
              <w:jc w:val="center"/>
              <w:rPr>
                <w:rFonts w:asciiTheme="majorHAnsi" w:hAnsiTheme="majorHAnsi" w:cstheme="majorHAnsi"/>
                <w:b/>
                <w:sz w:val="22"/>
                <w:szCs w:val="22"/>
              </w:rPr>
            </w:pP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464783">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0F2981">
              <w:rPr>
                <w:rFonts w:ascii="Calibri" w:hAnsi="Calibri" w:cs="Segoe UI"/>
                <w:b/>
                <w:sz w:val="22"/>
                <w:szCs w:val="22"/>
              </w:rPr>
              <w:t>7</w:t>
            </w:r>
            <w:r w:rsidR="00464783">
              <w:rPr>
                <w:rFonts w:ascii="Calibri" w:hAnsi="Calibri" w:cs="Segoe UI"/>
                <w:b/>
                <w:sz w:val="22"/>
                <w:szCs w:val="22"/>
              </w:rPr>
              <w:t>6</w:t>
            </w:r>
            <w:r w:rsidR="00890E1B" w:rsidRPr="00A012BF">
              <w:rPr>
                <w:rFonts w:ascii="Calibri" w:hAnsi="Calibri" w:cs="Segoe UI"/>
                <w:b/>
                <w:sz w:val="22"/>
                <w:szCs w:val="22"/>
              </w:rPr>
              <w:t>.201</w:t>
            </w:r>
            <w:r w:rsidR="00464783">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890E1B" w:rsidRPr="00EB14D9" w:rsidRDefault="00890E1B" w:rsidP="00EB14D9">
      <w:pPr>
        <w:ind w:left="284" w:firstLine="142"/>
        <w:rPr>
          <w:rFonts w:asciiTheme="majorHAnsi" w:hAnsiTheme="majorHAnsi"/>
          <w:sz w:val="20"/>
          <w:szCs w:val="20"/>
          <w:lang w:val="en-US"/>
        </w:rPr>
      </w:pPr>
      <w:r w:rsidRPr="00EB14D9">
        <w:rPr>
          <w:rFonts w:asciiTheme="majorHAnsi" w:hAnsiTheme="majorHAnsi"/>
          <w:sz w:val="20"/>
          <w:szCs w:val="20"/>
          <w:lang w:val="en-US"/>
        </w:rPr>
        <w:t>fax (22) 779 42 25</w:t>
      </w:r>
    </w:p>
    <w:p w:rsidR="00EB14D9" w:rsidRDefault="00935BA6" w:rsidP="00EB14D9">
      <w:pPr>
        <w:ind w:left="284" w:firstLine="142"/>
        <w:rPr>
          <w:rFonts w:asciiTheme="majorHAnsi" w:hAnsiTheme="majorHAnsi"/>
          <w:sz w:val="20"/>
          <w:szCs w:val="20"/>
          <w:lang w:val="en-US"/>
        </w:rPr>
      </w:pPr>
      <w:hyperlink r:id="rId11" w:history="1">
        <w:r w:rsidR="00EB14D9" w:rsidRPr="00DA6687">
          <w:rPr>
            <w:rStyle w:val="Hipercze"/>
            <w:rFonts w:asciiTheme="majorHAnsi" w:hAnsiTheme="majorHAnsi"/>
            <w:sz w:val="20"/>
            <w:szCs w:val="20"/>
            <w:lang w:val="en-US"/>
          </w:rPr>
          <w:t>www.otwock.pl</w:t>
        </w:r>
      </w:hyperlink>
    </w:p>
    <w:p w:rsidR="00890E1B" w:rsidRPr="00EB14D9" w:rsidRDefault="00935BA6" w:rsidP="00EB14D9">
      <w:pPr>
        <w:ind w:left="284" w:firstLine="142"/>
        <w:rPr>
          <w:rFonts w:asciiTheme="majorHAnsi" w:hAnsiTheme="majorHAnsi"/>
          <w:sz w:val="20"/>
          <w:szCs w:val="20"/>
          <w:lang w:val="en-US"/>
        </w:rPr>
      </w:pPr>
      <w:hyperlink r:id="rId12" w:history="1">
        <w:r w:rsidR="00890E1B" w:rsidRPr="00EB14D9">
          <w:rPr>
            <w:rStyle w:val="Hipercze"/>
            <w:rFonts w:asciiTheme="majorHAnsi" w:hAnsiTheme="majorHAnsi" w:cs="Segoe UI"/>
            <w:sz w:val="20"/>
            <w:szCs w:val="20"/>
            <w:lang w:val="en-US"/>
          </w:rPr>
          <w:t>zamowienia@otwock.pl</w:t>
        </w:r>
      </w:hyperlink>
      <w:r w:rsidR="00890E1B" w:rsidRPr="00EB14D9">
        <w:rPr>
          <w:rFonts w:asciiTheme="majorHAnsi" w:hAnsiTheme="majorHAns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E57C6B" w:rsidRDefault="00E57C6B" w:rsidP="00E57C6B">
      <w:pPr>
        <w:tabs>
          <w:tab w:val="left" w:pos="3855"/>
        </w:tabs>
        <w:spacing w:after="40"/>
        <w:jc w:val="both"/>
        <w:rPr>
          <w:rFonts w:asciiTheme="majorHAnsi" w:hAnsiTheme="majorHAnsi" w:cs="Segoe UI"/>
          <w:sz w:val="20"/>
          <w:szCs w:val="20"/>
        </w:rPr>
      </w:pPr>
    </w:p>
    <w:p w:rsidR="00307F67" w:rsidRDefault="00464783" w:rsidP="00464783">
      <w:pPr>
        <w:pStyle w:val="Akapitzlist"/>
        <w:numPr>
          <w:ilvl w:val="2"/>
          <w:numId w:val="14"/>
        </w:numPr>
        <w:tabs>
          <w:tab w:val="clear" w:pos="2340"/>
          <w:tab w:val="left" w:pos="1276"/>
          <w:tab w:val="num" w:pos="1701"/>
        </w:tabs>
        <w:spacing w:line="276" w:lineRule="auto"/>
        <w:ind w:left="851"/>
        <w:jc w:val="both"/>
        <w:rPr>
          <w:rFonts w:asciiTheme="majorHAnsi" w:hAnsiTheme="majorHAnsi" w:cstheme="majorHAnsi"/>
          <w:sz w:val="20"/>
        </w:rPr>
      </w:pPr>
      <w:r>
        <w:rPr>
          <w:rFonts w:asciiTheme="majorHAnsi" w:hAnsiTheme="majorHAnsi" w:cstheme="majorHAnsi"/>
          <w:sz w:val="20"/>
        </w:rPr>
        <w:t>Przedmiotem zamówienia jest remont chodnika w ul. Kmicica w Otwocku na podstawie dokumentacji projektowej będącej załącznikiem do SIWZ.</w:t>
      </w:r>
    </w:p>
    <w:p w:rsidR="00464783" w:rsidRDefault="00464783" w:rsidP="00464783">
      <w:pPr>
        <w:pStyle w:val="Akapitzlist"/>
        <w:numPr>
          <w:ilvl w:val="2"/>
          <w:numId w:val="14"/>
        </w:numPr>
        <w:tabs>
          <w:tab w:val="clear" w:pos="2340"/>
          <w:tab w:val="left" w:pos="1276"/>
          <w:tab w:val="num" w:pos="1701"/>
        </w:tabs>
        <w:spacing w:line="276" w:lineRule="auto"/>
        <w:ind w:left="851"/>
        <w:jc w:val="both"/>
        <w:rPr>
          <w:rFonts w:asciiTheme="majorHAnsi" w:hAnsiTheme="majorHAnsi" w:cstheme="majorHAnsi"/>
          <w:sz w:val="20"/>
        </w:rPr>
      </w:pPr>
      <w:r>
        <w:rPr>
          <w:rFonts w:asciiTheme="majorHAnsi" w:hAnsiTheme="majorHAnsi" w:cstheme="majorHAnsi"/>
          <w:sz w:val="20"/>
        </w:rPr>
        <w:t>Materiały użyte do wykonywania prac muszą być zgodne z kryteriami technicznymi określonymi na podstawie odpowiednich norm, aprobat technicznych, atestów lub certyfikatów oraz muszą być dopuszczone do obrotu i powszechnego stosowania w budownictwie.</w:t>
      </w:r>
    </w:p>
    <w:p w:rsidR="00464783" w:rsidRDefault="00464783" w:rsidP="00464783">
      <w:pPr>
        <w:pStyle w:val="Akapitzlist"/>
        <w:numPr>
          <w:ilvl w:val="2"/>
          <w:numId w:val="14"/>
        </w:numPr>
        <w:tabs>
          <w:tab w:val="clear" w:pos="2340"/>
          <w:tab w:val="left" w:pos="1276"/>
          <w:tab w:val="num" w:pos="1701"/>
        </w:tabs>
        <w:spacing w:line="276" w:lineRule="auto"/>
        <w:ind w:left="851"/>
        <w:jc w:val="both"/>
        <w:rPr>
          <w:rFonts w:asciiTheme="majorHAnsi" w:hAnsiTheme="majorHAnsi" w:cstheme="majorHAnsi"/>
          <w:sz w:val="20"/>
        </w:rPr>
      </w:pPr>
      <w:r>
        <w:rPr>
          <w:rFonts w:asciiTheme="majorHAnsi" w:hAnsiTheme="majorHAnsi" w:cstheme="majorHAnsi"/>
          <w:sz w:val="20"/>
        </w:rPr>
        <w:t>Do obowiązków Wykonawcy należy również wykonanie wszystkich innych prac towarzyszących niezbędnych do prawidłowego wykonania przedmiotu zamówienia, w tym: zabezpieczenie terenu na czas prowadzenia robót, uporządkowanie terenu w rejonie wykonywanych prac po ich zakończeniu.</w:t>
      </w:r>
    </w:p>
    <w:p w:rsidR="00464783" w:rsidRPr="00464783" w:rsidRDefault="00464783" w:rsidP="00464783">
      <w:pPr>
        <w:pStyle w:val="Akapitzlist"/>
        <w:numPr>
          <w:ilvl w:val="2"/>
          <w:numId w:val="14"/>
        </w:numPr>
        <w:tabs>
          <w:tab w:val="clear" w:pos="2340"/>
          <w:tab w:val="left" w:pos="1276"/>
          <w:tab w:val="num" w:pos="1701"/>
        </w:tabs>
        <w:spacing w:line="276" w:lineRule="auto"/>
        <w:ind w:left="851"/>
        <w:jc w:val="both"/>
        <w:rPr>
          <w:rFonts w:asciiTheme="majorHAnsi" w:hAnsiTheme="majorHAnsi" w:cstheme="majorHAnsi"/>
          <w:sz w:val="20"/>
        </w:rPr>
      </w:pPr>
      <w:r>
        <w:rPr>
          <w:rFonts w:asciiTheme="majorHAnsi" w:hAnsiTheme="majorHAnsi" w:cstheme="majorHAnsi"/>
          <w:sz w:val="20"/>
        </w:rPr>
        <w:t>W trakcie przygotowywania oferty Wykonawca winien dokonać wizji na terenie prowadzenia przyszłych prac.</w:t>
      </w:r>
    </w:p>
    <w:p w:rsidR="008A4102" w:rsidRPr="003A467A" w:rsidRDefault="008A4102" w:rsidP="00D3101F">
      <w:pPr>
        <w:tabs>
          <w:tab w:val="left" w:pos="1276"/>
        </w:tabs>
        <w:spacing w:line="276" w:lineRule="auto"/>
        <w:jc w:val="both"/>
        <w:rPr>
          <w:rFonts w:asciiTheme="majorHAnsi" w:hAnsiTheme="majorHAnsi" w:cs="Arial"/>
          <w:sz w:val="20"/>
          <w:szCs w:val="20"/>
        </w:rPr>
      </w:pPr>
    </w:p>
    <w:p w:rsidR="0064037A" w:rsidRPr="003C75C9" w:rsidRDefault="00E37F70"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Wspólny Słownik Zamówień CPV: </w:t>
      </w:r>
      <w:r w:rsidR="00464783">
        <w:rPr>
          <w:rFonts w:asciiTheme="majorHAnsi" w:hAnsiTheme="majorHAnsi" w:cstheme="majorHAnsi"/>
          <w:sz w:val="20"/>
        </w:rPr>
        <w:t>45233000-9</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D1316A">
        <w:rPr>
          <w:rFonts w:asciiTheme="majorHAnsi" w:hAnsiTheme="majorHAnsi" w:cs="Segoe UI"/>
          <w:b/>
          <w:sz w:val="20"/>
          <w:szCs w:val="20"/>
          <w:u w:val="single"/>
        </w:rPr>
        <w:t xml:space="preserve">nie </w:t>
      </w:r>
      <w:r w:rsidR="00E37F70" w:rsidRPr="00D1316A">
        <w:rPr>
          <w:rFonts w:asciiTheme="majorHAnsi" w:hAnsiTheme="majorHAnsi" w:cs="Segoe UI"/>
          <w:b/>
          <w:sz w:val="20"/>
          <w:szCs w:val="20"/>
          <w:u w:val="single"/>
        </w:rPr>
        <w:t>dopuszcza</w:t>
      </w:r>
      <w:r w:rsidR="00E37F70" w:rsidRPr="00D1316A">
        <w:rPr>
          <w:rFonts w:asciiTheme="majorHAnsi" w:hAnsiTheme="majorHAnsi" w:cs="Segoe UI"/>
          <w:b/>
          <w:color w:val="008000"/>
          <w:sz w:val="20"/>
          <w:szCs w:val="20"/>
          <w:u w:val="single"/>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D1316A" w:rsidRPr="00D1316A" w:rsidRDefault="00FB05DF" w:rsidP="0080234C">
      <w:pPr>
        <w:pStyle w:val="Akapitzlist"/>
        <w:numPr>
          <w:ilvl w:val="0"/>
          <w:numId w:val="14"/>
        </w:numPr>
        <w:tabs>
          <w:tab w:val="left" w:pos="3855"/>
        </w:tabs>
        <w:spacing w:after="40" w:line="276" w:lineRule="auto"/>
        <w:ind w:left="426" w:right="-1"/>
        <w:jc w:val="both"/>
        <w:rPr>
          <w:rFonts w:asciiTheme="majorHAnsi" w:hAnsiTheme="majorHAnsi" w:cs="Arial"/>
          <w:i/>
          <w:snapToGrid w:val="0"/>
          <w:sz w:val="20"/>
          <w:szCs w:val="20"/>
        </w:rPr>
      </w:pPr>
      <w:r w:rsidRPr="00D1316A">
        <w:rPr>
          <w:rFonts w:ascii="Calibri" w:hAnsi="Calibri" w:cs="Segoe UI"/>
          <w:sz w:val="20"/>
          <w:szCs w:val="20"/>
        </w:rPr>
        <w:t xml:space="preserve">Zamawiający </w:t>
      </w:r>
      <w:r w:rsidRPr="00D1316A">
        <w:rPr>
          <w:rFonts w:ascii="Calibri" w:hAnsi="Calibri" w:cs="Segoe UI"/>
          <w:b/>
          <w:sz w:val="20"/>
          <w:szCs w:val="20"/>
          <w:u w:val="single"/>
        </w:rPr>
        <w:t xml:space="preserve">nie dopuszcza </w:t>
      </w:r>
      <w:r w:rsidRPr="00D1316A">
        <w:rPr>
          <w:rFonts w:ascii="Calibri" w:hAnsi="Calibri" w:cs="Segoe UI"/>
          <w:sz w:val="20"/>
          <w:szCs w:val="20"/>
        </w:rPr>
        <w:t>możliwości składania ofert wariantowych.</w:t>
      </w:r>
    </w:p>
    <w:p w:rsidR="00AE46DA" w:rsidRPr="00D1316A" w:rsidRDefault="0080234C" w:rsidP="0080234C">
      <w:pPr>
        <w:pStyle w:val="Akapitzlist"/>
        <w:numPr>
          <w:ilvl w:val="0"/>
          <w:numId w:val="14"/>
        </w:numPr>
        <w:tabs>
          <w:tab w:val="left" w:pos="3855"/>
        </w:tabs>
        <w:spacing w:after="40" w:line="276" w:lineRule="auto"/>
        <w:ind w:left="426" w:right="-1"/>
        <w:jc w:val="both"/>
        <w:rPr>
          <w:rFonts w:asciiTheme="majorHAnsi" w:hAnsiTheme="majorHAnsi" w:cs="Arial"/>
          <w:i/>
          <w:snapToGrid w:val="0"/>
          <w:sz w:val="20"/>
          <w:szCs w:val="20"/>
        </w:rPr>
      </w:pPr>
      <w:r w:rsidRPr="00D1316A">
        <w:rPr>
          <w:rFonts w:asciiTheme="majorHAnsi" w:hAnsiTheme="majorHAnsi" w:cs="Arial"/>
          <w:snapToGrid w:val="0"/>
          <w:sz w:val="20"/>
          <w:szCs w:val="20"/>
        </w:rPr>
        <w:t xml:space="preserve">Zamawiający </w:t>
      </w:r>
      <w:r w:rsidRPr="00D1316A">
        <w:rPr>
          <w:rFonts w:asciiTheme="majorHAnsi" w:hAnsiTheme="majorHAnsi" w:cs="Arial"/>
          <w:b/>
          <w:snapToGrid w:val="0"/>
          <w:sz w:val="20"/>
          <w:szCs w:val="20"/>
          <w:u w:val="single"/>
        </w:rPr>
        <w:t>przewiduje</w:t>
      </w:r>
      <w:r w:rsidRPr="00D1316A">
        <w:rPr>
          <w:rFonts w:asciiTheme="majorHAnsi" w:hAnsiTheme="majorHAnsi" w:cs="Arial"/>
          <w:snapToGrid w:val="0"/>
          <w:sz w:val="20"/>
          <w:szCs w:val="20"/>
        </w:rPr>
        <w:t xml:space="preserve"> możliwość udzielenia zamówień o których mowa w art. 67 ust. 1 pkt. 6 ustawy </w:t>
      </w:r>
      <w:proofErr w:type="spellStart"/>
      <w:r w:rsidRPr="00D1316A">
        <w:rPr>
          <w:rFonts w:asciiTheme="majorHAnsi" w:hAnsiTheme="majorHAnsi" w:cs="Arial"/>
          <w:snapToGrid w:val="0"/>
          <w:sz w:val="20"/>
          <w:szCs w:val="20"/>
        </w:rPr>
        <w:t>Pzp</w:t>
      </w:r>
      <w:proofErr w:type="spellEnd"/>
      <w:r w:rsidRPr="00D1316A">
        <w:rPr>
          <w:rFonts w:asciiTheme="majorHAnsi" w:hAnsiTheme="majorHAnsi" w:cs="Arial"/>
          <w:snapToGrid w:val="0"/>
          <w:sz w:val="20"/>
          <w:szCs w:val="20"/>
        </w:rPr>
        <w:t>.</w:t>
      </w:r>
      <w:r w:rsidRPr="00D1316A">
        <w:rPr>
          <w:rFonts w:asciiTheme="majorHAnsi" w:hAnsiTheme="majorHAnsi" w:cs="Arial"/>
          <w:i/>
          <w:snapToGrid w:val="0"/>
          <w:sz w:val="20"/>
          <w:szCs w:val="20"/>
        </w:rPr>
        <w:t xml:space="preserve"> do wysokości </w:t>
      </w:r>
      <w:r w:rsidR="00464783">
        <w:rPr>
          <w:rFonts w:asciiTheme="majorHAnsi" w:hAnsiTheme="majorHAnsi" w:cs="Arial"/>
          <w:i/>
          <w:snapToGrid w:val="0"/>
          <w:sz w:val="20"/>
          <w:szCs w:val="20"/>
        </w:rPr>
        <w:t>69</w:t>
      </w:r>
      <w:r w:rsidRPr="00D1316A">
        <w:rPr>
          <w:rFonts w:asciiTheme="majorHAnsi" w:hAnsiTheme="majorHAnsi" w:cs="Arial"/>
          <w:i/>
          <w:snapToGrid w:val="0"/>
          <w:sz w:val="20"/>
          <w:szCs w:val="20"/>
        </w:rPr>
        <w:t xml:space="preserve"> 000,00 zł netto </w:t>
      </w:r>
      <w:r w:rsidRPr="00D1316A">
        <w:rPr>
          <w:rFonts w:asciiTheme="majorHAnsi" w:hAnsiTheme="majorHAnsi"/>
          <w:i/>
          <w:sz w:val="20"/>
          <w:szCs w:val="20"/>
        </w:rPr>
        <w:t>polegających na powtórzeniu podobnych robót budowlanych zgodnych z przedmiotem zamówienia.</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DB4FFE" w:rsidRDefault="00A75145" w:rsidP="00D418DE">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r w:rsidR="003C75C9">
        <w:rPr>
          <w:rFonts w:asciiTheme="majorHAnsi" w:hAnsiTheme="majorHAnsi"/>
          <w:sz w:val="20"/>
          <w:szCs w:val="20"/>
        </w:rPr>
        <w:t xml:space="preserve"> </w:t>
      </w:r>
    </w:p>
    <w:p w:rsidR="00D1316A" w:rsidRDefault="00D1316A" w:rsidP="00D1316A">
      <w:pPr>
        <w:pStyle w:val="Akapitzlist"/>
        <w:spacing w:before="120" w:line="360" w:lineRule="auto"/>
        <w:ind w:left="426"/>
        <w:contextualSpacing/>
        <w:jc w:val="both"/>
        <w:rPr>
          <w:rFonts w:asciiTheme="majorHAnsi" w:hAnsiTheme="majorHAnsi" w:cstheme="majorHAnsi"/>
          <w:sz w:val="20"/>
        </w:rPr>
      </w:pPr>
      <w:r>
        <w:t xml:space="preserve">- </w:t>
      </w:r>
      <w:r w:rsidRPr="00D1316A">
        <w:rPr>
          <w:rFonts w:asciiTheme="majorHAnsi" w:hAnsiTheme="majorHAnsi" w:cstheme="majorHAnsi"/>
          <w:sz w:val="20"/>
        </w:rPr>
        <w:t>Rob</w:t>
      </w:r>
      <w:r>
        <w:rPr>
          <w:rFonts w:asciiTheme="majorHAnsi" w:hAnsiTheme="majorHAnsi" w:cstheme="majorHAnsi"/>
          <w:sz w:val="20"/>
        </w:rPr>
        <w:t>o</w:t>
      </w:r>
      <w:r w:rsidRPr="00D1316A">
        <w:rPr>
          <w:rFonts w:asciiTheme="majorHAnsi" w:hAnsiTheme="majorHAnsi" w:cstheme="majorHAnsi"/>
          <w:sz w:val="20"/>
        </w:rPr>
        <w:t>t</w:t>
      </w:r>
      <w:r>
        <w:rPr>
          <w:rFonts w:asciiTheme="majorHAnsi" w:hAnsiTheme="majorHAnsi" w:cstheme="majorHAnsi"/>
          <w:sz w:val="20"/>
        </w:rPr>
        <w:t>y</w:t>
      </w:r>
      <w:r w:rsidRPr="00D1316A">
        <w:rPr>
          <w:rFonts w:asciiTheme="majorHAnsi" w:hAnsiTheme="majorHAnsi" w:cstheme="majorHAnsi"/>
          <w:sz w:val="20"/>
        </w:rPr>
        <w:t xml:space="preserve"> </w:t>
      </w:r>
      <w:r w:rsidR="002A58C1">
        <w:rPr>
          <w:rFonts w:asciiTheme="majorHAnsi" w:hAnsiTheme="majorHAnsi" w:cstheme="majorHAnsi"/>
          <w:sz w:val="20"/>
        </w:rPr>
        <w:t>brukarskie</w:t>
      </w:r>
    </w:p>
    <w:p w:rsidR="00A75145" w:rsidRPr="00A75145" w:rsidRDefault="00A75145" w:rsidP="00D418DE">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w:t>
      </w:r>
      <w:r w:rsidRPr="00A75145">
        <w:rPr>
          <w:rFonts w:asciiTheme="majorHAnsi" w:hAnsiTheme="majorHAnsi"/>
          <w:sz w:val="20"/>
          <w:szCs w:val="20"/>
        </w:rPr>
        <w:lastRenderedPageBreak/>
        <w:t xml:space="preserve">podstawie umowy o pracę osób wykonujących wskazane w punkcie 1 czynności. Zamawiający uprawniony jest w szczególności do: </w:t>
      </w:r>
    </w:p>
    <w:p w:rsidR="00A75145" w:rsidRPr="00A75145" w:rsidRDefault="00A75145" w:rsidP="00D418DE">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D418DE">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D418DE">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D418DE">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D418DE">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D418DE">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D418DE">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D418DE">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D418DE">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w:t>
      </w:r>
      <w:r w:rsidRPr="00A75145">
        <w:rPr>
          <w:rFonts w:asciiTheme="majorHAnsi" w:hAnsiTheme="majorHAnsi"/>
          <w:color w:val="000000"/>
          <w:sz w:val="20"/>
          <w:szCs w:val="20"/>
        </w:rPr>
        <w:lastRenderedPageBreak/>
        <w:t xml:space="preserve">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D418DE">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B255D8" w:rsidRPr="00B255D8" w:rsidRDefault="00B255D8" w:rsidP="00B255D8">
      <w:pPr>
        <w:pStyle w:val="Akapitzlist"/>
        <w:spacing w:line="276" w:lineRule="auto"/>
        <w:ind w:left="360"/>
        <w:jc w:val="both"/>
        <w:rPr>
          <w:rFonts w:asciiTheme="majorHAnsi" w:hAnsiTheme="majorHAnsi" w:cs="Arial"/>
          <w:sz w:val="20"/>
          <w:szCs w:val="20"/>
        </w:rPr>
      </w:pPr>
      <w:r w:rsidRPr="00B255D8">
        <w:rPr>
          <w:rFonts w:asciiTheme="majorHAnsi" w:hAnsiTheme="majorHAnsi" w:cs="Arial"/>
          <w:sz w:val="20"/>
          <w:szCs w:val="20"/>
        </w:rPr>
        <w:t xml:space="preserve">Zamawiający wymaga aby przedmiot zamówienia został zrealizowany w terminie do </w:t>
      </w:r>
      <w:r w:rsidR="002A58C1">
        <w:rPr>
          <w:rFonts w:asciiTheme="majorHAnsi" w:hAnsiTheme="majorHAnsi" w:cs="Arial"/>
          <w:b/>
          <w:sz w:val="20"/>
          <w:szCs w:val="20"/>
          <w:u w:val="single"/>
        </w:rPr>
        <w:t>4</w:t>
      </w:r>
      <w:r w:rsidR="00DF03B6">
        <w:rPr>
          <w:rFonts w:asciiTheme="majorHAnsi" w:hAnsiTheme="majorHAnsi" w:cs="Arial"/>
          <w:b/>
          <w:sz w:val="20"/>
          <w:szCs w:val="20"/>
          <w:u w:val="single"/>
        </w:rPr>
        <w:t>0</w:t>
      </w:r>
      <w:r w:rsidRPr="00B255D8">
        <w:rPr>
          <w:rFonts w:asciiTheme="majorHAnsi" w:hAnsiTheme="majorHAnsi" w:cs="Arial"/>
          <w:sz w:val="20"/>
          <w:szCs w:val="20"/>
        </w:rPr>
        <w:t xml:space="preserve"> dni </w:t>
      </w:r>
      <w:r w:rsidR="00DF03B6">
        <w:rPr>
          <w:rFonts w:asciiTheme="majorHAnsi" w:hAnsiTheme="majorHAnsi" w:cs="Arial"/>
          <w:sz w:val="20"/>
          <w:szCs w:val="20"/>
        </w:rPr>
        <w:t>kalendarzowych</w:t>
      </w:r>
      <w:r w:rsidR="003256B4">
        <w:rPr>
          <w:rFonts w:asciiTheme="majorHAnsi" w:hAnsiTheme="majorHAnsi" w:cs="Arial"/>
          <w:sz w:val="20"/>
          <w:szCs w:val="20"/>
        </w:rPr>
        <w:t xml:space="preserve"> od daty podpisania </w:t>
      </w:r>
      <w:r w:rsidR="002A58C1">
        <w:rPr>
          <w:rFonts w:asciiTheme="majorHAnsi" w:hAnsiTheme="majorHAnsi" w:cs="Arial"/>
          <w:sz w:val="20"/>
          <w:szCs w:val="20"/>
        </w:rPr>
        <w:t>protokołu wprowadzenia na budowę</w:t>
      </w:r>
      <w:r w:rsidR="003256B4">
        <w:rPr>
          <w:rFonts w:asciiTheme="majorHAnsi" w:hAnsiTheme="majorHAnsi" w:cs="Arial"/>
          <w:sz w:val="20"/>
          <w:szCs w:val="20"/>
        </w:rPr>
        <w:t>.</w:t>
      </w:r>
    </w:p>
    <w:p w:rsidR="00E37F70" w:rsidRDefault="00E37F70" w:rsidP="00427453">
      <w:pPr>
        <w:pStyle w:val="pkt"/>
        <w:spacing w:before="0" w:after="40"/>
        <w:ind w:left="0" w:firstLine="0"/>
        <w:rPr>
          <w:rFonts w:ascii="Calibri" w:hAnsi="Calibr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B255D8" w:rsidRPr="00C20B1A" w:rsidRDefault="00B255D8" w:rsidP="003D1283">
      <w:pPr>
        <w:pStyle w:val="Akapitzlist"/>
        <w:tabs>
          <w:tab w:val="left" w:pos="851"/>
        </w:tabs>
        <w:spacing w:after="40"/>
        <w:ind w:left="1134"/>
        <w:jc w:val="both"/>
        <w:rPr>
          <w:rFonts w:ascii="Calibri" w:hAnsi="Calibri" w:cs="Segoe U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lastRenderedPageBreak/>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D418DE">
      <w:pPr>
        <w:pStyle w:val="Akapitzlist"/>
        <w:numPr>
          <w:ilvl w:val="1"/>
          <w:numId w:val="33"/>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D418DE">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D418DE">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D418DE">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D418DE">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D418DE">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D418DE">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D418DE">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D418DE">
      <w:pPr>
        <w:pStyle w:val="Akapitzlist"/>
        <w:numPr>
          <w:ilvl w:val="0"/>
          <w:numId w:val="36"/>
        </w:numPr>
        <w:spacing w:after="40"/>
        <w:ind w:left="459"/>
        <w:jc w:val="both"/>
        <w:rPr>
          <w:rFonts w:ascii="Calibri" w:hAnsi="Calibri"/>
          <w:sz w:val="20"/>
          <w:szCs w:val="20"/>
        </w:rPr>
      </w:pPr>
      <w:r w:rsidRPr="00DA55F7">
        <w:rPr>
          <w:rFonts w:ascii="Calibri" w:hAnsi="Calibri"/>
          <w:sz w:val="20"/>
          <w:szCs w:val="20"/>
        </w:rPr>
        <w:lastRenderedPageBreak/>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625B7E">
        <w:rPr>
          <w:rFonts w:ascii="Calibri" w:hAnsi="Calibri" w:cs="Segoe UI"/>
          <w:sz w:val="20"/>
          <w:szCs w:val="20"/>
        </w:rPr>
        <w:t>Michał Piłka</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D418DE">
      <w:pPr>
        <w:pStyle w:val="Akapitzlist"/>
        <w:numPr>
          <w:ilvl w:val="1"/>
          <w:numId w:val="34"/>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486F18">
        <w:rPr>
          <w:rFonts w:asciiTheme="majorHAnsi" w:hAnsiTheme="majorHAnsi" w:cs="Arial"/>
          <w:b/>
          <w:bCs/>
          <w:sz w:val="20"/>
          <w:szCs w:val="20"/>
        </w:rPr>
        <w:t>3</w:t>
      </w:r>
      <w:r w:rsidR="005971D1">
        <w:rPr>
          <w:rFonts w:asciiTheme="majorHAnsi" w:hAnsiTheme="majorHAnsi" w:cs="Arial"/>
          <w:b/>
          <w:bCs/>
          <w:sz w:val="20"/>
          <w:szCs w:val="20"/>
        </w:rPr>
        <w:t xml:space="preserve"> </w:t>
      </w:r>
      <w:r w:rsidR="002366E7">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D418DE">
      <w:pPr>
        <w:numPr>
          <w:ilvl w:val="1"/>
          <w:numId w:val="34"/>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D418DE">
      <w:pPr>
        <w:pStyle w:val="Akapitzlist"/>
        <w:numPr>
          <w:ilvl w:val="1"/>
          <w:numId w:val="34"/>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D418DE">
      <w:pPr>
        <w:pStyle w:val="Akapitzlist"/>
        <w:numPr>
          <w:ilvl w:val="1"/>
          <w:numId w:val="34"/>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 </w:t>
      </w:r>
      <w:r w:rsidRPr="00366EB3">
        <w:rPr>
          <w:rFonts w:asciiTheme="majorHAnsi" w:hAnsiTheme="majorHAnsi"/>
          <w:i/>
          <w:iCs/>
          <w:sz w:val="20"/>
          <w:szCs w:val="20"/>
        </w:rPr>
        <w:t>wadium w postępowaniu WZP.271.</w:t>
      </w:r>
      <w:r w:rsidR="009D6580">
        <w:rPr>
          <w:rFonts w:asciiTheme="majorHAnsi" w:hAnsiTheme="majorHAnsi"/>
          <w:i/>
          <w:iCs/>
          <w:sz w:val="20"/>
          <w:szCs w:val="20"/>
        </w:rPr>
        <w:t>7</w:t>
      </w:r>
      <w:r w:rsidR="00EC3A92">
        <w:rPr>
          <w:rFonts w:asciiTheme="majorHAnsi" w:hAnsiTheme="majorHAnsi"/>
          <w:i/>
          <w:iCs/>
          <w:sz w:val="20"/>
          <w:szCs w:val="20"/>
        </w:rPr>
        <w:t>6</w:t>
      </w:r>
      <w:r w:rsidR="00B3287E">
        <w:rPr>
          <w:rFonts w:asciiTheme="majorHAnsi" w:hAnsiTheme="majorHAnsi"/>
          <w:i/>
          <w:iCs/>
          <w:sz w:val="20"/>
          <w:szCs w:val="20"/>
        </w:rPr>
        <w:t>.201</w:t>
      </w:r>
      <w:r w:rsidR="00EC3A92">
        <w:rPr>
          <w:rFonts w:asciiTheme="majorHAnsi" w:hAnsiTheme="majorHAnsi"/>
          <w:i/>
          <w:iCs/>
          <w:sz w:val="20"/>
          <w:szCs w:val="20"/>
        </w:rPr>
        <w:t>9</w:t>
      </w:r>
      <w:r w:rsidRPr="00366EB3">
        <w:rPr>
          <w:rFonts w:asciiTheme="majorHAnsi" w:hAnsiTheme="majorHAnsi"/>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A21519">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lastRenderedPageBreak/>
        <w:t>Pożądane jest złożenie w ofercie oryginału lub potwierdzonej przez Wykonawcę za zgodność z oryginałem kopii polecenia przelewu.</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D418DE">
      <w:pPr>
        <w:pStyle w:val="Akapitzlist"/>
        <w:numPr>
          <w:ilvl w:val="1"/>
          <w:numId w:val="34"/>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Default="00C3098A" w:rsidP="00366EB3">
      <w:pPr>
        <w:spacing w:after="40"/>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486F18" w:rsidRDefault="00486F18" w:rsidP="000C614B">
      <w:pPr>
        <w:pStyle w:val="Nagwek5"/>
        <w:tabs>
          <w:tab w:val="num" w:pos="0"/>
        </w:tabs>
        <w:jc w:val="center"/>
        <w:rPr>
          <w:rFonts w:asciiTheme="majorHAnsi" w:hAnsiTheme="majorHAnsi" w:cs="Arial"/>
          <w:i w:val="0"/>
          <w:sz w:val="20"/>
          <w:szCs w:val="20"/>
        </w:rPr>
      </w:pPr>
    </w:p>
    <w:p w:rsidR="00486F18" w:rsidRDefault="00486F18" w:rsidP="000C614B">
      <w:pPr>
        <w:pStyle w:val="Nagwek5"/>
        <w:tabs>
          <w:tab w:val="num" w:pos="0"/>
        </w:tabs>
        <w:jc w:val="center"/>
        <w:rPr>
          <w:rFonts w:asciiTheme="majorHAnsi" w:hAnsiTheme="majorHAnsi" w:cs="Arial"/>
          <w:i w:val="0"/>
          <w:sz w:val="20"/>
          <w:szCs w:val="20"/>
        </w:rPr>
      </w:pP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lastRenderedPageBreak/>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486F18" w:rsidRPr="00EC3A92" w:rsidRDefault="00EC3A92" w:rsidP="00486F18">
      <w:pPr>
        <w:spacing w:line="276" w:lineRule="auto"/>
        <w:ind w:left="360"/>
        <w:jc w:val="center"/>
        <w:rPr>
          <w:rFonts w:asciiTheme="majorHAnsi" w:hAnsiTheme="majorHAnsi" w:cstheme="majorHAnsi"/>
          <w:b/>
          <w:sz w:val="20"/>
        </w:rPr>
      </w:pPr>
      <w:r w:rsidRPr="00EC3A92">
        <w:rPr>
          <w:rFonts w:asciiTheme="majorHAnsi" w:hAnsiTheme="majorHAnsi" w:cstheme="majorHAnsi"/>
          <w:b/>
        </w:rPr>
        <w:t>Remont chodnika w ul. Kmicica w Otwocku.</w:t>
      </w:r>
    </w:p>
    <w:p w:rsidR="0075439B" w:rsidRPr="00DF03B6" w:rsidRDefault="0075439B" w:rsidP="0075439B">
      <w:pPr>
        <w:spacing w:line="276" w:lineRule="auto"/>
        <w:jc w:val="center"/>
        <w:rPr>
          <w:rFonts w:asciiTheme="majorHAnsi" w:hAnsiTheme="majorHAnsi" w:cs="Arial"/>
          <w:b/>
          <w:sz w:val="20"/>
          <w:szCs w:val="20"/>
        </w:rPr>
      </w:pPr>
    </w:p>
    <w:p w:rsidR="000C614B" w:rsidRPr="00EC3A92" w:rsidRDefault="00EC3A92" w:rsidP="000C614B">
      <w:pPr>
        <w:spacing w:line="276" w:lineRule="auto"/>
        <w:ind w:right="-285"/>
        <w:jc w:val="center"/>
        <w:rPr>
          <w:rFonts w:asciiTheme="majorHAnsi" w:hAnsiTheme="majorHAnsi"/>
          <w:b/>
          <w:sz w:val="20"/>
          <w:szCs w:val="20"/>
          <w:u w:val="single"/>
        </w:rPr>
      </w:pPr>
      <w:r w:rsidRPr="00EC3A92">
        <w:rPr>
          <w:rFonts w:asciiTheme="majorHAnsi" w:hAnsiTheme="majorHAnsi"/>
          <w:b/>
          <w:sz w:val="20"/>
          <w:szCs w:val="20"/>
          <w:u w:val="single"/>
        </w:rPr>
        <w:t>DO WYDZIAŁU ZAMÓWIEŃ PUBLICZNYCH</w:t>
      </w: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lastRenderedPageBreak/>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 xml:space="preserve">do dnia </w:t>
      </w:r>
      <w:r w:rsidR="00EC3A92">
        <w:rPr>
          <w:rFonts w:asciiTheme="majorHAnsi" w:hAnsiTheme="majorHAnsi" w:cs="Segoe UI"/>
          <w:sz w:val="20"/>
          <w:szCs w:val="20"/>
          <w:highlight w:val="yellow"/>
        </w:rPr>
        <w:t>1</w:t>
      </w:r>
      <w:r w:rsidR="00C85417">
        <w:rPr>
          <w:rFonts w:asciiTheme="majorHAnsi" w:hAnsiTheme="majorHAnsi" w:cs="Segoe UI"/>
          <w:sz w:val="20"/>
          <w:szCs w:val="20"/>
          <w:highlight w:val="yellow"/>
        </w:rPr>
        <w:t>3</w:t>
      </w:r>
      <w:r w:rsidR="00D36D16">
        <w:rPr>
          <w:rFonts w:asciiTheme="majorHAnsi" w:hAnsiTheme="majorHAnsi" w:cs="Segoe UI"/>
          <w:sz w:val="20"/>
          <w:szCs w:val="20"/>
          <w:highlight w:val="yellow"/>
        </w:rPr>
        <w:t>.</w:t>
      </w:r>
      <w:r w:rsidR="00EC3A92">
        <w:rPr>
          <w:rFonts w:asciiTheme="majorHAnsi" w:hAnsiTheme="majorHAnsi" w:cs="Segoe UI"/>
          <w:sz w:val="20"/>
          <w:szCs w:val="20"/>
          <w:highlight w:val="yellow"/>
        </w:rPr>
        <w:t>11</w:t>
      </w:r>
      <w:r w:rsidR="00B3287E">
        <w:rPr>
          <w:rFonts w:asciiTheme="majorHAnsi" w:hAnsiTheme="majorHAnsi" w:cs="Segoe UI"/>
          <w:sz w:val="20"/>
          <w:szCs w:val="20"/>
          <w:highlight w:val="yellow"/>
        </w:rPr>
        <w:t>.2018</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EC3A92">
        <w:rPr>
          <w:rFonts w:ascii="Calibri" w:hAnsi="Calibri" w:cs="Segoe UI"/>
          <w:sz w:val="20"/>
          <w:szCs w:val="20"/>
          <w:highlight w:val="yellow"/>
        </w:rPr>
        <w:t>1</w:t>
      </w:r>
      <w:r w:rsidR="00C85417">
        <w:rPr>
          <w:rFonts w:ascii="Calibri" w:hAnsi="Calibri" w:cs="Segoe UI"/>
          <w:sz w:val="20"/>
          <w:szCs w:val="20"/>
          <w:highlight w:val="yellow"/>
        </w:rPr>
        <w:t>3</w:t>
      </w:r>
      <w:bookmarkStart w:id="0" w:name="_GoBack"/>
      <w:bookmarkEnd w:id="0"/>
      <w:r w:rsidR="001B7966">
        <w:rPr>
          <w:rFonts w:ascii="Calibri" w:hAnsi="Calibri" w:cs="Segoe UI"/>
          <w:sz w:val="20"/>
          <w:szCs w:val="20"/>
          <w:highlight w:val="yellow"/>
        </w:rPr>
        <w:t>.</w:t>
      </w:r>
      <w:r w:rsidR="00EC3A92">
        <w:rPr>
          <w:rFonts w:ascii="Calibri" w:hAnsi="Calibri" w:cs="Segoe UI"/>
          <w:sz w:val="20"/>
          <w:szCs w:val="20"/>
          <w:highlight w:val="yellow"/>
        </w:rPr>
        <w:t>11</w:t>
      </w:r>
      <w:r w:rsidR="00B3287E">
        <w:rPr>
          <w:rFonts w:ascii="Calibri" w:hAnsi="Calibri" w:cs="Segoe UI"/>
          <w:sz w:val="20"/>
          <w:szCs w:val="20"/>
          <w:highlight w:val="yellow"/>
        </w:rPr>
        <w:t>.2018</w:t>
      </w:r>
      <w:r w:rsidR="000C614B" w:rsidRPr="002B6B99">
        <w:rPr>
          <w:rFonts w:ascii="Calibri" w:hAnsi="Calibri" w:cs="Segoe UI"/>
          <w:sz w:val="20"/>
          <w:szCs w:val="20"/>
          <w:highlight w:val="yellow"/>
        </w:rPr>
        <w:t xml:space="preserve"> r., o godzinie </w:t>
      </w:r>
      <w:r w:rsidR="00C35DE9">
        <w:rPr>
          <w:rFonts w:ascii="Calibri" w:hAnsi="Calibri" w:cs="Segoe UI"/>
          <w:b/>
          <w:sz w:val="20"/>
          <w:szCs w:val="20"/>
          <w:highlight w:val="yellow"/>
        </w:rPr>
        <w:t>1</w:t>
      </w:r>
      <w:r w:rsidR="007B7E73">
        <w:rPr>
          <w:rFonts w:ascii="Calibri" w:hAnsi="Calibri" w:cs="Segoe UI"/>
          <w:b/>
          <w:sz w:val="20"/>
          <w:szCs w:val="20"/>
          <w:highlight w:val="yellow"/>
        </w:rPr>
        <w:t>0</w:t>
      </w:r>
      <w:r w:rsidR="007B7E73">
        <w:rPr>
          <w:rFonts w:ascii="Calibri" w:hAnsi="Calibri" w:cs="Segoe UI"/>
          <w:b/>
          <w:sz w:val="20"/>
          <w:szCs w:val="20"/>
          <w:highlight w:val="yellow"/>
          <w:vertAlign w:val="superscript"/>
        </w:rPr>
        <w:t>3</w:t>
      </w:r>
      <w:r w:rsidR="001B7966">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009863A6">
        <w:rPr>
          <w:rFonts w:ascii="Calibri" w:hAnsi="Calibri" w:cs="Segoe UI"/>
          <w:sz w:val="20"/>
          <w:szCs w:val="20"/>
        </w:rPr>
        <w:t xml:space="preserve"> i rękojmi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396E34" w:rsidRDefault="00396E34" w:rsidP="00F54A13">
      <w:pPr>
        <w:spacing w:after="40"/>
        <w:jc w:val="both"/>
        <w:rPr>
          <w:rFonts w:ascii="Calibri" w:hAnsi="Calibri" w:cs="Segoe UI"/>
          <w:b/>
          <w:color w:val="008000"/>
          <w:sz w:val="20"/>
          <w:szCs w:val="20"/>
        </w:rPr>
      </w:pPr>
    </w:p>
    <w:p w:rsidR="00F218C2" w:rsidRDefault="00F218C2" w:rsidP="00F54A13">
      <w:pPr>
        <w:spacing w:after="40"/>
        <w:jc w:val="both"/>
        <w:rPr>
          <w:rFonts w:ascii="Calibri" w:hAnsi="Calibri" w:cs="Segoe UI"/>
          <w:b/>
          <w:color w:val="008000"/>
          <w:sz w:val="20"/>
          <w:szCs w:val="20"/>
        </w:rPr>
      </w:pPr>
    </w:p>
    <w:p w:rsidR="002E4A2B" w:rsidRDefault="002E4A2B" w:rsidP="00F54A13">
      <w:pPr>
        <w:spacing w:after="40"/>
        <w:jc w:val="both"/>
        <w:rPr>
          <w:rFonts w:ascii="Calibri" w:hAnsi="Calibri" w:cs="Segoe UI"/>
          <w:b/>
          <w:color w:val="008000"/>
          <w:sz w:val="20"/>
          <w:szCs w:val="20"/>
        </w:rPr>
      </w:pPr>
    </w:p>
    <w:p w:rsidR="002E4A2B" w:rsidRPr="00F171C1" w:rsidRDefault="002E4A2B"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lastRenderedPageBreak/>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552FBA">
        <w:trPr>
          <w:cantSplit/>
          <w:trHeight w:val="1604"/>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r w:rsidR="009863A6">
              <w:rPr>
                <w:rFonts w:asciiTheme="majorHAnsi" w:hAnsiTheme="majorHAnsi"/>
                <w:sz w:val="20"/>
                <w:szCs w:val="20"/>
              </w:rPr>
              <w:t xml:space="preserve"> i rękojmi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w:t>
            </w:r>
            <w:r w:rsidR="009863A6">
              <w:rPr>
                <w:rFonts w:asciiTheme="majorHAnsi" w:hAnsiTheme="majorHAnsi" w:cs="Arial"/>
                <w:sz w:val="16"/>
                <w:szCs w:val="16"/>
              </w:rPr>
              <w:t xml:space="preserve">            </w:t>
            </w:r>
            <w:r w:rsidRPr="00BD1697">
              <w:rPr>
                <w:rFonts w:asciiTheme="majorHAnsi" w:hAnsiTheme="majorHAnsi" w:cs="Arial"/>
                <w:sz w:val="16"/>
                <w:szCs w:val="16"/>
              </w:rPr>
              <w:t>Oceniany okres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F54A13" w:rsidRPr="009863A6" w:rsidRDefault="00BD1697" w:rsidP="009863A6">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009863A6">
              <w:rPr>
                <w:rFonts w:asciiTheme="majorHAnsi" w:hAnsiTheme="majorHAnsi" w:cs="Arial"/>
                <w:sz w:val="16"/>
                <w:szCs w:val="16"/>
              </w:rPr>
              <w:t xml:space="preserve">            </w:t>
            </w:r>
            <w:r w:rsidRPr="00BD1697">
              <w:rPr>
                <w:rFonts w:asciiTheme="majorHAnsi" w:hAnsiTheme="majorHAnsi" w:cs="Arial"/>
                <w:sz w:val="16"/>
                <w:szCs w:val="16"/>
              </w:rPr>
              <w:t>Najdłuższy okres wyrażony w miesiącach</w:t>
            </w: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612C07" w:rsidP="009863A6">
      <w:pPr>
        <w:tabs>
          <w:tab w:val="left" w:pos="993"/>
        </w:tabs>
        <w:spacing w:after="60"/>
        <w:jc w:val="both"/>
        <w:rPr>
          <w:rFonts w:asciiTheme="majorHAnsi" w:hAnsiTheme="majorHAnsi" w:cs="Arial"/>
          <w:b/>
          <w:sz w:val="20"/>
          <w:szCs w:val="20"/>
          <w:u w:val="single"/>
        </w:rPr>
      </w:pPr>
      <w:r w:rsidRPr="00612C07">
        <w:rPr>
          <w:rFonts w:asciiTheme="majorHAnsi" w:hAnsiTheme="majorHAnsi" w:cs="Arial"/>
          <w:b/>
          <w:sz w:val="20"/>
          <w:szCs w:val="20"/>
          <w:u w:val="single"/>
        </w:rPr>
        <w:t>Zamawiający wymaga aby okres gwarancji</w:t>
      </w:r>
      <w:r w:rsidR="009863A6">
        <w:rPr>
          <w:rFonts w:asciiTheme="majorHAnsi" w:hAnsiTheme="majorHAnsi" w:cs="Arial"/>
          <w:b/>
          <w:sz w:val="20"/>
          <w:szCs w:val="20"/>
          <w:u w:val="single"/>
        </w:rPr>
        <w:t xml:space="preserve"> i rękojmi</w:t>
      </w:r>
      <w:r w:rsidRPr="00612C07">
        <w:rPr>
          <w:rFonts w:asciiTheme="majorHAnsi" w:hAnsiTheme="majorHAnsi" w:cs="Arial"/>
          <w:b/>
          <w:sz w:val="20"/>
          <w:szCs w:val="20"/>
          <w:u w:val="single"/>
        </w:rPr>
        <w:t xml:space="preserve"> wynosił minimum 36 miesięcy</w:t>
      </w:r>
      <w:r w:rsidR="00D75A8E">
        <w:rPr>
          <w:rFonts w:asciiTheme="majorHAnsi" w:hAnsiTheme="majorHAnsi" w:cs="Arial"/>
          <w:b/>
          <w:sz w:val="20"/>
          <w:szCs w:val="20"/>
          <w:u w:val="single"/>
        </w:rPr>
        <w:t xml:space="preserve"> a maksimum </w:t>
      </w:r>
      <w:r w:rsidR="00F33415">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Pr="00612C07">
        <w:rPr>
          <w:rFonts w:asciiTheme="majorHAnsi" w:hAnsiTheme="majorHAnsi" w:cs="Arial"/>
          <w:b/>
          <w:sz w:val="20"/>
          <w:szCs w:val="20"/>
          <w:u w:val="single"/>
        </w:rPr>
        <w:t>.</w:t>
      </w:r>
    </w:p>
    <w:p w:rsidR="00612C07" w:rsidRPr="00F54A13" w:rsidRDefault="00612C07" w:rsidP="00F54A13">
      <w:pPr>
        <w:tabs>
          <w:tab w:val="left" w:pos="993"/>
        </w:tabs>
        <w:spacing w:after="60"/>
        <w:ind w:left="644"/>
        <w:jc w:val="both"/>
        <w:rPr>
          <w:rFonts w:asciiTheme="majorHAnsi" w:hAnsiTheme="majorHAnsi"/>
          <w:b/>
          <w:sz w:val="20"/>
          <w:szCs w:val="20"/>
          <w:u w:val="thick"/>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9863A6">
        <w:rPr>
          <w:rFonts w:ascii="Calibri" w:hAnsi="Calibri" w:cs="Segoe UI"/>
          <w:sz w:val="20"/>
          <w:szCs w:val="20"/>
        </w:rPr>
        <w:t xml:space="preserve"> i rękojmia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009863A6">
        <w:rPr>
          <w:rFonts w:ascii="Calibri" w:hAnsi="Calibri" w:cs="Segoe UI"/>
          <w:sz w:val="20"/>
          <w:szCs w:val="20"/>
        </w:rPr>
        <w:t xml:space="preserve"> i rękojmia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r w:rsidR="009863A6">
        <w:rPr>
          <w:rFonts w:ascii="Calibri" w:hAnsi="Calibri" w:cs="Segoe UI"/>
          <w:sz w:val="20"/>
          <w:szCs w:val="20"/>
        </w:rPr>
        <w:t xml:space="preserve"> i rękojmi</w:t>
      </w:r>
      <w:r w:rsidR="00F54A13" w:rsidRPr="00F54A13">
        <w:rPr>
          <w:rFonts w:ascii="Calibri" w:hAnsi="Calibri" w:cs="Segoe UI"/>
          <w:sz w:val="20"/>
          <w:szCs w:val="20"/>
        </w:rPr>
        <w:t>.</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lastRenderedPageBreak/>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8010D6" w:rsidRDefault="008010D6" w:rsidP="008010D6">
      <w:pPr>
        <w:numPr>
          <w:ilvl w:val="0"/>
          <w:numId w:val="11"/>
        </w:numPr>
        <w:tabs>
          <w:tab w:val="clear" w:pos="1800"/>
          <w:tab w:val="num" w:pos="426"/>
        </w:tabs>
        <w:spacing w:after="40"/>
        <w:ind w:left="425" w:hanging="425"/>
        <w:jc w:val="both"/>
        <w:rPr>
          <w:rFonts w:ascii="Calibri" w:hAnsi="Calibri" w:cs="Segoe UI"/>
          <w:sz w:val="20"/>
          <w:szCs w:val="20"/>
        </w:rPr>
      </w:pPr>
      <w:r w:rsidRPr="008010D6">
        <w:rPr>
          <w:rFonts w:asciiTheme="majorHAnsi" w:hAnsiTheme="majorHAnsi" w:cs="Arial"/>
          <w:sz w:val="20"/>
          <w:szCs w:val="20"/>
        </w:rPr>
        <w:t>Wykonawca przed podpisaniem umowy zobowiązany jest przedstawić Zamawiającemu kosztorys uzasadniający merytorycznie oferowaną kwotę wynagrodzenia ryczałtowego.</w:t>
      </w:r>
      <w:r w:rsidRPr="008010D6">
        <w:rPr>
          <w:rFonts w:ascii="Calibri" w:hAnsi="Calibri" w:cs="Segoe UI"/>
          <w:sz w:val="20"/>
          <w:szCs w:val="20"/>
        </w:rPr>
        <w:t xml:space="preserve"> </w:t>
      </w:r>
      <w:r w:rsidRPr="008010D6">
        <w:rPr>
          <w:rFonts w:asciiTheme="majorHAnsi" w:hAnsiTheme="majorHAnsi" w:cs="Arial"/>
          <w:sz w:val="20"/>
          <w:szCs w:val="20"/>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9D6580" w:rsidRDefault="009D6580" w:rsidP="009D6580">
      <w:pPr>
        <w:suppressAutoHyphens/>
        <w:spacing w:after="40"/>
        <w:ind w:left="425"/>
        <w:jc w:val="both"/>
        <w:rPr>
          <w:rFonts w:ascii="Calibri" w:hAnsi="Calibri" w:cs="Segoe UI"/>
          <w:sz w:val="20"/>
          <w:szCs w:val="20"/>
        </w:rPr>
      </w:pPr>
    </w:p>
    <w:p w:rsidR="009D6580" w:rsidRPr="00B36083" w:rsidRDefault="009D6580" w:rsidP="009D6580">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9D6580" w:rsidRPr="00B36083" w:rsidRDefault="009D6580" w:rsidP="009D6580">
      <w:pPr>
        <w:spacing w:before="120" w:after="120" w:line="276" w:lineRule="auto"/>
        <w:jc w:val="both"/>
        <w:rPr>
          <w:rFonts w:asciiTheme="majorHAnsi" w:hAnsiTheme="majorHAnsi" w:cstheme="majorHAnsi"/>
          <w:sz w:val="20"/>
          <w:szCs w:val="20"/>
        </w:rPr>
      </w:pPr>
    </w:p>
    <w:p w:rsidR="009D6580" w:rsidRPr="00B36083" w:rsidRDefault="009D6580" w:rsidP="009D6580">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D6580" w:rsidRPr="00B36083" w:rsidRDefault="009D6580" w:rsidP="00D418DE">
      <w:pPr>
        <w:pStyle w:val="Akapitzlist"/>
        <w:numPr>
          <w:ilvl w:val="0"/>
          <w:numId w:val="43"/>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9D6580" w:rsidRPr="00B36083" w:rsidRDefault="009D6580" w:rsidP="00D418DE">
      <w:pPr>
        <w:pStyle w:val="Akapitzlist"/>
        <w:numPr>
          <w:ilvl w:val="0"/>
          <w:numId w:val="45"/>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9D6580" w:rsidRPr="00B36083" w:rsidRDefault="009D6580" w:rsidP="00D418DE">
      <w:pPr>
        <w:pStyle w:val="Akapitzlist"/>
        <w:numPr>
          <w:ilvl w:val="0"/>
          <w:numId w:val="45"/>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9D6580" w:rsidRPr="00B36083" w:rsidRDefault="009D6580" w:rsidP="00D418DE">
      <w:pPr>
        <w:pStyle w:val="Akapitzlist"/>
        <w:numPr>
          <w:ilvl w:val="0"/>
          <w:numId w:val="45"/>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9D6580" w:rsidRPr="00B36083" w:rsidRDefault="009D6580" w:rsidP="00D418DE">
      <w:pPr>
        <w:pStyle w:val="Akapitzlist"/>
        <w:numPr>
          <w:ilvl w:val="0"/>
          <w:numId w:val="45"/>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9D6580" w:rsidRPr="00B36083" w:rsidRDefault="009D6580" w:rsidP="00D418DE">
      <w:pPr>
        <w:pStyle w:val="Akapitzlist"/>
        <w:numPr>
          <w:ilvl w:val="0"/>
          <w:numId w:val="44"/>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9D6580" w:rsidRPr="00B36083" w:rsidRDefault="009D6580" w:rsidP="00D418DE">
      <w:pPr>
        <w:pStyle w:val="Akapitzlist"/>
        <w:numPr>
          <w:ilvl w:val="0"/>
          <w:numId w:val="46"/>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9D6580" w:rsidRPr="00B36083" w:rsidRDefault="009D6580" w:rsidP="00D418DE">
      <w:pPr>
        <w:pStyle w:val="Akapitzlist"/>
        <w:numPr>
          <w:ilvl w:val="0"/>
          <w:numId w:val="46"/>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9D6580" w:rsidRPr="00B36083" w:rsidRDefault="009D6580" w:rsidP="00D418DE">
      <w:pPr>
        <w:pStyle w:val="Akapitzlist"/>
        <w:numPr>
          <w:ilvl w:val="0"/>
          <w:numId w:val="46"/>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9D6580" w:rsidRDefault="009D6580" w:rsidP="009D6580">
      <w:pPr>
        <w:spacing w:before="120" w:after="120" w:line="276" w:lineRule="auto"/>
        <w:jc w:val="both"/>
        <w:rPr>
          <w:rFonts w:cs="Arial"/>
          <w:sz w:val="16"/>
          <w:szCs w:val="16"/>
        </w:rPr>
      </w:pPr>
    </w:p>
    <w:p w:rsidR="009D6580" w:rsidRDefault="009D6580" w:rsidP="009D6580">
      <w:pPr>
        <w:spacing w:before="120" w:after="120" w:line="276" w:lineRule="auto"/>
        <w:jc w:val="both"/>
        <w:rPr>
          <w:rFonts w:cs="Arial"/>
          <w:sz w:val="16"/>
          <w:szCs w:val="16"/>
        </w:rPr>
      </w:pPr>
    </w:p>
    <w:p w:rsidR="009D6580" w:rsidRPr="00BA1E39" w:rsidRDefault="009D6580" w:rsidP="009D6580">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9D6580" w:rsidRPr="00BA1E39" w:rsidRDefault="009D6580" w:rsidP="009D6580">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9D6580" w:rsidRPr="00BA1E39" w:rsidRDefault="009D6580" w:rsidP="009D6580">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D6580" w:rsidRPr="00670645" w:rsidRDefault="009D6580" w:rsidP="009D6580"/>
    <w:p w:rsidR="009D6580" w:rsidRPr="008E3BCA" w:rsidRDefault="009D6580" w:rsidP="009D6580">
      <w:pPr>
        <w:suppressAutoHyphens/>
        <w:spacing w:after="40"/>
        <w:ind w:left="425"/>
        <w:jc w:val="both"/>
        <w:rPr>
          <w:rFonts w:ascii="Calibri" w:hAnsi="Calibri" w:cs="Segoe UI"/>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D322BF">
      <w:pPr>
        <w:suppressAutoHyphens/>
        <w:spacing w:after="40"/>
        <w:rPr>
          <w:rFonts w:asciiTheme="majorHAnsi" w:hAnsiTheme="majorHAnsi" w:cs="Arial"/>
          <w:b/>
          <w:sz w:val="20"/>
          <w:szCs w:val="20"/>
        </w:rPr>
      </w:pPr>
    </w:p>
    <w:p w:rsidR="00D322BF" w:rsidRDefault="00D322BF" w:rsidP="00D322BF">
      <w:pPr>
        <w:suppressAutoHyphens/>
        <w:spacing w:after="40"/>
        <w:rPr>
          <w:rFonts w:asciiTheme="majorHAnsi" w:hAnsiTheme="majorHAnsi" w:cs="Arial"/>
          <w:b/>
          <w:sz w:val="20"/>
          <w:szCs w:val="20"/>
        </w:rPr>
      </w:pPr>
    </w:p>
    <w:p w:rsidR="00A8475B" w:rsidRDefault="00A8475B" w:rsidP="002616D1">
      <w:pPr>
        <w:suppressAutoHyphens/>
        <w:spacing w:after="40"/>
        <w:ind w:left="425"/>
        <w:jc w:val="right"/>
        <w:rPr>
          <w:rFonts w:asciiTheme="majorHAnsi" w:hAnsiTheme="majorHAnsi" w:cs="Arial"/>
          <w:b/>
          <w:sz w:val="20"/>
          <w:szCs w:val="20"/>
        </w:rPr>
      </w:pPr>
    </w:p>
    <w:p w:rsidR="00A8475B" w:rsidRDefault="00A8475B" w:rsidP="002616D1">
      <w:pPr>
        <w:suppressAutoHyphens/>
        <w:spacing w:after="40"/>
        <w:ind w:left="425"/>
        <w:jc w:val="right"/>
        <w:rPr>
          <w:rFonts w:asciiTheme="majorHAnsi" w:hAnsiTheme="majorHAnsi" w:cs="Arial"/>
          <w:b/>
          <w:sz w:val="20"/>
          <w:szCs w:val="20"/>
        </w:rPr>
      </w:pPr>
    </w:p>
    <w:p w:rsidR="00A8475B" w:rsidRDefault="00A8475B" w:rsidP="002616D1">
      <w:pPr>
        <w:suppressAutoHyphens/>
        <w:spacing w:after="40"/>
        <w:ind w:left="425"/>
        <w:jc w:val="right"/>
        <w:rPr>
          <w:rFonts w:asciiTheme="majorHAnsi" w:hAnsiTheme="majorHAnsi" w:cs="Arial"/>
          <w:b/>
          <w:sz w:val="20"/>
          <w:szCs w:val="20"/>
        </w:rPr>
      </w:pPr>
    </w:p>
    <w:p w:rsidR="00B55970" w:rsidRPr="002616D1" w:rsidRDefault="007A52E0" w:rsidP="002616D1">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B55970" w:rsidRDefault="00B55970" w:rsidP="00B55970">
      <w:pPr>
        <w:spacing w:after="60"/>
        <w:rPr>
          <w:rFonts w:asciiTheme="majorHAnsi" w:hAnsiTheme="majorHAnsi" w:cs="Arial"/>
          <w:b/>
          <w:i/>
          <w:sz w:val="20"/>
          <w:szCs w:val="20"/>
        </w:rPr>
      </w:pPr>
    </w:p>
    <w:p w:rsidR="00B55970" w:rsidRPr="00B55970" w:rsidRDefault="00B55970" w:rsidP="00B55970">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B55970" w:rsidRPr="00B55970" w:rsidRDefault="00B55970" w:rsidP="00B55970">
      <w:pPr>
        <w:rPr>
          <w:rFonts w:asciiTheme="majorHAnsi" w:hAnsiTheme="majorHAnsi"/>
          <w:sz w:val="20"/>
          <w:szCs w:val="20"/>
        </w:rPr>
      </w:pPr>
    </w:p>
    <w:p w:rsidR="00557146" w:rsidRDefault="00557146" w:rsidP="00B55970">
      <w:pPr>
        <w:jc w:val="center"/>
        <w:rPr>
          <w:rFonts w:asciiTheme="majorHAnsi" w:hAnsiTheme="majorHAnsi"/>
          <w:b/>
          <w:color w:val="000000"/>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 xml:space="preserve">tel. 022 779-20-01(6), </w:t>
      </w:r>
    </w:p>
    <w:p w:rsidR="00B55970" w:rsidRPr="00B55970" w:rsidRDefault="00B55970" w:rsidP="00B55970">
      <w:pPr>
        <w:ind w:left="284"/>
        <w:jc w:val="center"/>
        <w:rPr>
          <w:rFonts w:asciiTheme="majorHAnsi" w:hAnsiTheme="majorHAnsi"/>
          <w:i/>
          <w:sz w:val="20"/>
          <w:szCs w:val="20"/>
          <w:u w:val="single"/>
        </w:rPr>
      </w:pPr>
    </w:p>
    <w:p w:rsidR="00557146" w:rsidRDefault="00557146"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090B97"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bl>
    <w:p w:rsidR="00B55970" w:rsidRPr="00B55970" w:rsidRDefault="00B55970" w:rsidP="00B55970">
      <w:pPr>
        <w:spacing w:after="60"/>
        <w:jc w:val="both"/>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s="Arial"/>
          <w:b/>
          <w:sz w:val="20"/>
          <w:szCs w:val="20"/>
        </w:rPr>
      </w:pPr>
      <w:r w:rsidRPr="00B55970">
        <w:rPr>
          <w:rFonts w:asciiTheme="majorHAnsi" w:hAnsiTheme="majorHAnsi"/>
          <w:color w:val="000000"/>
          <w:sz w:val="20"/>
          <w:szCs w:val="20"/>
        </w:rPr>
        <w:t>Odpowiadając na ogłoszenie o przetargu nieograniczonym na:</w:t>
      </w:r>
    </w:p>
    <w:p w:rsidR="00B55970" w:rsidRPr="00B55970" w:rsidRDefault="00B55970" w:rsidP="00B55970">
      <w:pPr>
        <w:spacing w:after="60"/>
        <w:jc w:val="center"/>
        <w:rPr>
          <w:rFonts w:asciiTheme="majorHAnsi" w:hAnsiTheme="majorHAnsi" w:cs="Arial"/>
          <w:b/>
          <w:sz w:val="20"/>
          <w:szCs w:val="20"/>
        </w:rPr>
      </w:pPr>
    </w:p>
    <w:p w:rsidR="00557146" w:rsidRPr="00557146" w:rsidRDefault="009863A6" w:rsidP="00557146">
      <w:pPr>
        <w:spacing w:line="276" w:lineRule="auto"/>
        <w:ind w:left="360"/>
        <w:jc w:val="center"/>
        <w:rPr>
          <w:rFonts w:asciiTheme="majorHAnsi" w:hAnsiTheme="majorHAnsi" w:cstheme="majorHAnsi"/>
          <w:b/>
          <w:sz w:val="20"/>
        </w:rPr>
      </w:pPr>
      <w:r w:rsidRPr="00464783">
        <w:rPr>
          <w:rFonts w:asciiTheme="majorHAnsi" w:hAnsiTheme="majorHAnsi" w:cstheme="majorHAnsi"/>
          <w:b/>
        </w:rPr>
        <w:t>Remont chodnika w ul. Kmicica w Otwocku.</w:t>
      </w:r>
    </w:p>
    <w:p w:rsidR="00554F60" w:rsidRPr="00C60EC0" w:rsidRDefault="00554F60" w:rsidP="00554F60">
      <w:pPr>
        <w:spacing w:line="276" w:lineRule="auto"/>
        <w:jc w:val="center"/>
        <w:rPr>
          <w:rFonts w:asciiTheme="majorHAnsi" w:hAnsiTheme="majorHAnsi"/>
          <w:b/>
          <w:sz w:val="20"/>
          <w:szCs w:val="20"/>
        </w:rPr>
      </w:pPr>
    </w:p>
    <w:p w:rsidR="00B55970" w:rsidRPr="00B55970" w:rsidRDefault="00B55970" w:rsidP="00B55970">
      <w:pPr>
        <w:spacing w:line="276" w:lineRule="auto"/>
        <w:ind w:left="360"/>
        <w:jc w:val="center"/>
        <w:rPr>
          <w:rFonts w:asciiTheme="majorHAnsi" w:hAnsiTheme="majorHAnsi" w:cs="Arial"/>
          <w:b/>
          <w:sz w:val="20"/>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55970" w:rsidRDefault="00B55970" w:rsidP="00B55970">
      <w:pPr>
        <w:ind w:left="360"/>
        <w:jc w:val="both"/>
        <w:rPr>
          <w:rFonts w:asciiTheme="majorHAnsi" w:hAnsiTheme="majorHAnsi"/>
          <w:color w:val="000000"/>
          <w:sz w:val="20"/>
          <w:szCs w:val="20"/>
        </w:rPr>
      </w:pPr>
    </w:p>
    <w:tbl>
      <w:tblPr>
        <w:tblW w:w="9291" w:type="dxa"/>
        <w:tblInd w:w="55" w:type="dxa"/>
        <w:tblCellMar>
          <w:left w:w="70" w:type="dxa"/>
          <w:right w:w="70" w:type="dxa"/>
        </w:tblCellMar>
        <w:tblLook w:val="04A0" w:firstRow="1" w:lastRow="0" w:firstColumn="1" w:lastColumn="0" w:noHBand="0" w:noVBand="1"/>
      </w:tblPr>
      <w:tblGrid>
        <w:gridCol w:w="620"/>
        <w:gridCol w:w="4600"/>
        <w:gridCol w:w="719"/>
        <w:gridCol w:w="752"/>
        <w:gridCol w:w="1320"/>
        <w:gridCol w:w="1280"/>
      </w:tblGrid>
      <w:tr w:rsidR="009863A6" w:rsidRPr="00E2504D" w:rsidTr="009863A6">
        <w:trPr>
          <w:trHeight w:val="450"/>
        </w:trPr>
        <w:tc>
          <w:tcPr>
            <w:tcW w:w="6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L.p.</w:t>
            </w:r>
          </w:p>
        </w:tc>
        <w:tc>
          <w:tcPr>
            <w:tcW w:w="46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Wyszczególnienie elementów rozliczeniowych</w:t>
            </w:r>
          </w:p>
        </w:tc>
        <w:tc>
          <w:tcPr>
            <w:tcW w:w="1471" w:type="dxa"/>
            <w:gridSpan w:val="2"/>
            <w:tcBorders>
              <w:top w:val="single" w:sz="8" w:space="0" w:color="auto"/>
              <w:left w:val="nil"/>
              <w:bottom w:val="single" w:sz="4" w:space="0" w:color="auto"/>
              <w:right w:val="single" w:sz="4" w:space="0" w:color="000000"/>
            </w:tcBorders>
            <w:shd w:val="clear" w:color="auto" w:fill="auto"/>
            <w:noWrap/>
            <w:vAlign w:val="center"/>
            <w:hideMark/>
          </w:tcPr>
          <w:p w:rsidR="009863A6" w:rsidRPr="00E2504D" w:rsidRDefault="009863A6" w:rsidP="009863A6">
            <w:pPr>
              <w:jc w:val="center"/>
              <w:rPr>
                <w:rFonts w:ascii="Calibri" w:hAnsi="Calibri" w:cs="Calibri"/>
                <w:color w:val="000000"/>
                <w:sz w:val="20"/>
                <w:szCs w:val="20"/>
              </w:rPr>
            </w:pPr>
            <w:r w:rsidRPr="00E2504D">
              <w:rPr>
                <w:rFonts w:ascii="Calibri" w:hAnsi="Calibri" w:cs="Calibri"/>
                <w:color w:val="000000"/>
                <w:sz w:val="20"/>
                <w:szCs w:val="20"/>
              </w:rPr>
              <w:t>Jednostka</w:t>
            </w:r>
          </w:p>
        </w:tc>
        <w:tc>
          <w:tcPr>
            <w:tcW w:w="1320" w:type="dxa"/>
            <w:vMerge w:val="restart"/>
            <w:tcBorders>
              <w:top w:val="single" w:sz="8" w:space="0" w:color="auto"/>
              <w:left w:val="nil"/>
              <w:bottom w:val="single" w:sz="8" w:space="0" w:color="000000"/>
              <w:right w:val="single" w:sz="4" w:space="0" w:color="auto"/>
            </w:tcBorders>
            <w:shd w:val="clear" w:color="auto" w:fill="auto"/>
            <w:vAlign w:val="center"/>
            <w:hideMark/>
          </w:tcPr>
          <w:p w:rsidR="009863A6" w:rsidRPr="00E2504D" w:rsidRDefault="009863A6" w:rsidP="009863A6">
            <w:pPr>
              <w:jc w:val="center"/>
              <w:rPr>
                <w:rFonts w:ascii="Calibri" w:hAnsi="Calibri" w:cs="Calibri"/>
                <w:color w:val="000000"/>
                <w:sz w:val="20"/>
                <w:szCs w:val="20"/>
              </w:rPr>
            </w:pPr>
            <w:r w:rsidRPr="00E2504D">
              <w:rPr>
                <w:rFonts w:ascii="Calibri" w:hAnsi="Calibri" w:cs="Calibri"/>
                <w:color w:val="000000"/>
                <w:sz w:val="20"/>
                <w:szCs w:val="20"/>
              </w:rPr>
              <w:t>Cena jednostkowa netto [PLN]</w:t>
            </w:r>
          </w:p>
        </w:tc>
        <w:tc>
          <w:tcPr>
            <w:tcW w:w="1280" w:type="dxa"/>
            <w:vMerge w:val="restart"/>
            <w:tcBorders>
              <w:top w:val="single" w:sz="8" w:space="0" w:color="auto"/>
              <w:left w:val="nil"/>
              <w:bottom w:val="single" w:sz="8" w:space="0" w:color="000000"/>
              <w:right w:val="single" w:sz="8" w:space="0" w:color="auto"/>
            </w:tcBorders>
            <w:shd w:val="clear" w:color="auto" w:fill="auto"/>
            <w:vAlign w:val="center"/>
            <w:hideMark/>
          </w:tcPr>
          <w:p w:rsidR="009863A6" w:rsidRPr="00E2504D" w:rsidRDefault="009863A6" w:rsidP="009863A6">
            <w:pPr>
              <w:jc w:val="center"/>
              <w:rPr>
                <w:rFonts w:ascii="Calibri" w:hAnsi="Calibri" w:cs="Calibri"/>
                <w:color w:val="000000"/>
                <w:sz w:val="20"/>
                <w:szCs w:val="20"/>
              </w:rPr>
            </w:pPr>
            <w:r w:rsidRPr="00E2504D">
              <w:rPr>
                <w:rFonts w:ascii="Calibri" w:hAnsi="Calibri" w:cs="Calibri"/>
                <w:color w:val="000000"/>
                <w:sz w:val="20"/>
                <w:szCs w:val="20"/>
              </w:rPr>
              <w:t>Wartość netto [PLN]</w:t>
            </w:r>
          </w:p>
        </w:tc>
      </w:tr>
      <w:tr w:rsidR="009863A6" w:rsidRPr="00E2504D" w:rsidTr="009863A6">
        <w:trPr>
          <w:trHeight w:val="450"/>
        </w:trPr>
        <w:tc>
          <w:tcPr>
            <w:tcW w:w="620" w:type="dxa"/>
            <w:vMerge/>
            <w:tcBorders>
              <w:top w:val="single" w:sz="8" w:space="0" w:color="auto"/>
              <w:left w:val="single" w:sz="8" w:space="0" w:color="auto"/>
              <w:bottom w:val="single" w:sz="8" w:space="0" w:color="000000"/>
              <w:right w:val="single" w:sz="4" w:space="0" w:color="auto"/>
            </w:tcBorders>
            <w:vAlign w:val="center"/>
            <w:hideMark/>
          </w:tcPr>
          <w:p w:rsidR="009863A6" w:rsidRPr="00E2504D" w:rsidRDefault="009863A6" w:rsidP="009863A6">
            <w:pPr>
              <w:rPr>
                <w:rFonts w:ascii="Calibri" w:hAnsi="Calibri" w:cs="Calibri"/>
                <w:sz w:val="20"/>
                <w:szCs w:val="20"/>
              </w:rPr>
            </w:pPr>
          </w:p>
        </w:tc>
        <w:tc>
          <w:tcPr>
            <w:tcW w:w="4600" w:type="dxa"/>
            <w:vMerge/>
            <w:tcBorders>
              <w:top w:val="single" w:sz="8" w:space="0" w:color="auto"/>
              <w:left w:val="single" w:sz="4" w:space="0" w:color="auto"/>
              <w:bottom w:val="single" w:sz="8" w:space="0" w:color="000000"/>
              <w:right w:val="single" w:sz="4" w:space="0" w:color="auto"/>
            </w:tcBorders>
            <w:vAlign w:val="center"/>
            <w:hideMark/>
          </w:tcPr>
          <w:p w:rsidR="009863A6" w:rsidRPr="00E2504D" w:rsidRDefault="009863A6" w:rsidP="009863A6">
            <w:pPr>
              <w:rPr>
                <w:rFonts w:ascii="Calibri" w:hAnsi="Calibri" w:cs="Calibri"/>
                <w:sz w:val="20"/>
                <w:szCs w:val="20"/>
              </w:rPr>
            </w:pPr>
          </w:p>
        </w:tc>
        <w:tc>
          <w:tcPr>
            <w:tcW w:w="719" w:type="dxa"/>
            <w:tcBorders>
              <w:top w:val="nil"/>
              <w:left w:val="nil"/>
              <w:bottom w:val="nil"/>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nazwa</w:t>
            </w:r>
          </w:p>
        </w:tc>
        <w:tc>
          <w:tcPr>
            <w:tcW w:w="752" w:type="dxa"/>
            <w:tcBorders>
              <w:top w:val="nil"/>
              <w:left w:val="nil"/>
              <w:bottom w:val="nil"/>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ilość</w:t>
            </w:r>
          </w:p>
        </w:tc>
        <w:tc>
          <w:tcPr>
            <w:tcW w:w="1320" w:type="dxa"/>
            <w:vMerge/>
            <w:tcBorders>
              <w:top w:val="single" w:sz="8" w:space="0" w:color="auto"/>
              <w:left w:val="nil"/>
              <w:bottom w:val="single" w:sz="8" w:space="0" w:color="000000"/>
              <w:right w:val="single" w:sz="4" w:space="0" w:color="auto"/>
            </w:tcBorders>
            <w:vAlign w:val="center"/>
            <w:hideMark/>
          </w:tcPr>
          <w:p w:rsidR="009863A6" w:rsidRPr="00E2504D" w:rsidRDefault="009863A6" w:rsidP="009863A6">
            <w:pPr>
              <w:rPr>
                <w:rFonts w:ascii="Calibri" w:hAnsi="Calibri" w:cs="Calibri"/>
                <w:color w:val="000000"/>
                <w:sz w:val="20"/>
                <w:szCs w:val="20"/>
              </w:rPr>
            </w:pPr>
          </w:p>
        </w:tc>
        <w:tc>
          <w:tcPr>
            <w:tcW w:w="1280" w:type="dxa"/>
            <w:vMerge/>
            <w:tcBorders>
              <w:top w:val="single" w:sz="8" w:space="0" w:color="auto"/>
              <w:left w:val="nil"/>
              <w:bottom w:val="single" w:sz="8" w:space="0" w:color="000000"/>
              <w:right w:val="single" w:sz="8" w:space="0" w:color="auto"/>
            </w:tcBorders>
            <w:vAlign w:val="center"/>
            <w:hideMark/>
          </w:tcPr>
          <w:p w:rsidR="009863A6" w:rsidRPr="00E2504D" w:rsidRDefault="009863A6" w:rsidP="009863A6">
            <w:pPr>
              <w:rPr>
                <w:rFonts w:ascii="Calibri" w:hAnsi="Calibri" w:cs="Calibri"/>
                <w:color w:val="000000"/>
                <w:sz w:val="20"/>
                <w:szCs w:val="20"/>
              </w:rPr>
            </w:pPr>
          </w:p>
        </w:tc>
      </w:tr>
      <w:tr w:rsidR="009863A6" w:rsidRPr="00E2504D" w:rsidTr="009863A6">
        <w:trPr>
          <w:trHeight w:val="510"/>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1</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9863A6" w:rsidRPr="00E2504D" w:rsidRDefault="009863A6" w:rsidP="009863A6">
            <w:pPr>
              <w:rPr>
                <w:rFonts w:ascii="Calibri" w:hAnsi="Calibri" w:cs="Calibri"/>
                <w:sz w:val="20"/>
                <w:szCs w:val="20"/>
              </w:rPr>
            </w:pPr>
            <w:r w:rsidRPr="00E2504D">
              <w:rPr>
                <w:rFonts w:ascii="Calibri" w:hAnsi="Calibri" w:cs="Calibri"/>
                <w:sz w:val="20"/>
                <w:szCs w:val="20"/>
              </w:rPr>
              <w:t>Opracowanie i wprowadzenie projektu organizacji ruchu na czas prowadzenia robót budowlanych</w:t>
            </w:r>
          </w:p>
        </w:tc>
        <w:tc>
          <w:tcPr>
            <w:tcW w:w="719" w:type="dxa"/>
            <w:tcBorders>
              <w:top w:val="single" w:sz="8" w:space="0" w:color="auto"/>
              <w:left w:val="nil"/>
              <w:bottom w:val="single" w:sz="4" w:space="0" w:color="auto"/>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proofErr w:type="spellStart"/>
            <w:r w:rsidRPr="00E2504D">
              <w:rPr>
                <w:rFonts w:ascii="Calibri" w:hAnsi="Calibri" w:cs="Calibri"/>
                <w:sz w:val="20"/>
                <w:szCs w:val="20"/>
              </w:rPr>
              <w:t>kpl</w:t>
            </w:r>
            <w:proofErr w:type="spellEnd"/>
            <w:r w:rsidRPr="00E2504D">
              <w:rPr>
                <w:rFonts w:ascii="Calibri" w:hAnsi="Calibri" w:cs="Calibri"/>
                <w:sz w:val="20"/>
                <w:szCs w:val="20"/>
              </w:rPr>
              <w:t>.</w:t>
            </w:r>
          </w:p>
        </w:tc>
        <w:tc>
          <w:tcPr>
            <w:tcW w:w="752" w:type="dxa"/>
            <w:tcBorders>
              <w:top w:val="single" w:sz="8" w:space="0" w:color="auto"/>
              <w:left w:val="nil"/>
              <w:bottom w:val="single" w:sz="4" w:space="0" w:color="auto"/>
              <w:right w:val="single" w:sz="4" w:space="0" w:color="auto"/>
            </w:tcBorders>
            <w:shd w:val="clear" w:color="auto" w:fill="auto"/>
            <w:noWrap/>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1,00</w:t>
            </w:r>
          </w:p>
        </w:tc>
        <w:tc>
          <w:tcPr>
            <w:tcW w:w="1320" w:type="dxa"/>
            <w:tcBorders>
              <w:top w:val="nil"/>
              <w:left w:val="nil"/>
              <w:bottom w:val="single" w:sz="4" w:space="0" w:color="auto"/>
              <w:right w:val="single" w:sz="4"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c>
          <w:tcPr>
            <w:tcW w:w="1280" w:type="dxa"/>
            <w:tcBorders>
              <w:top w:val="nil"/>
              <w:left w:val="nil"/>
              <w:bottom w:val="single" w:sz="4" w:space="0" w:color="auto"/>
              <w:right w:val="single" w:sz="8"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r w:rsidR="009863A6" w:rsidRPr="00E2504D" w:rsidTr="009863A6">
        <w:trPr>
          <w:trHeight w:val="529"/>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2</w:t>
            </w:r>
          </w:p>
        </w:tc>
        <w:tc>
          <w:tcPr>
            <w:tcW w:w="4600" w:type="dxa"/>
            <w:tcBorders>
              <w:top w:val="nil"/>
              <w:left w:val="nil"/>
              <w:bottom w:val="single" w:sz="4" w:space="0" w:color="auto"/>
              <w:right w:val="single" w:sz="4" w:space="0" w:color="auto"/>
            </w:tcBorders>
            <w:shd w:val="clear" w:color="auto" w:fill="auto"/>
            <w:hideMark/>
          </w:tcPr>
          <w:p w:rsidR="009863A6" w:rsidRPr="00E2504D" w:rsidRDefault="009863A6" w:rsidP="009863A6">
            <w:pPr>
              <w:rPr>
                <w:rFonts w:ascii="Calibri" w:hAnsi="Calibri" w:cs="Calibri"/>
                <w:sz w:val="20"/>
                <w:szCs w:val="20"/>
              </w:rPr>
            </w:pPr>
            <w:r w:rsidRPr="00E2504D">
              <w:rPr>
                <w:rFonts w:ascii="Calibri" w:hAnsi="Calibri" w:cs="Calibri"/>
                <w:sz w:val="20"/>
                <w:szCs w:val="20"/>
              </w:rPr>
              <w:t>Rozebranie chodników z płyt betonowych 35x35x5 cm wraz z wywozem (materiał z rozbiórki stanowi własność Wykonawcy robót)</w:t>
            </w:r>
          </w:p>
        </w:tc>
        <w:tc>
          <w:tcPr>
            <w:tcW w:w="719"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m</w:t>
            </w:r>
            <w:r w:rsidRPr="00E2504D">
              <w:rPr>
                <w:rFonts w:ascii="Calibri" w:hAnsi="Calibri" w:cs="Calibri"/>
                <w:sz w:val="20"/>
                <w:szCs w:val="20"/>
                <w:vertAlign w:val="superscript"/>
              </w:rPr>
              <w:t>2</w:t>
            </w:r>
          </w:p>
        </w:tc>
        <w:tc>
          <w:tcPr>
            <w:tcW w:w="752"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350,00</w:t>
            </w:r>
          </w:p>
        </w:tc>
        <w:tc>
          <w:tcPr>
            <w:tcW w:w="1320" w:type="dxa"/>
            <w:tcBorders>
              <w:top w:val="nil"/>
              <w:left w:val="nil"/>
              <w:bottom w:val="single" w:sz="4" w:space="0" w:color="auto"/>
              <w:right w:val="single" w:sz="4"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c>
          <w:tcPr>
            <w:tcW w:w="1280" w:type="dxa"/>
            <w:tcBorders>
              <w:top w:val="nil"/>
              <w:left w:val="nil"/>
              <w:bottom w:val="single" w:sz="4" w:space="0" w:color="auto"/>
              <w:right w:val="single" w:sz="8"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r w:rsidR="009863A6" w:rsidRPr="00E2504D" w:rsidTr="009863A6">
        <w:trPr>
          <w:trHeight w:val="518"/>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3</w:t>
            </w:r>
          </w:p>
        </w:tc>
        <w:tc>
          <w:tcPr>
            <w:tcW w:w="4600" w:type="dxa"/>
            <w:tcBorders>
              <w:top w:val="nil"/>
              <w:left w:val="nil"/>
              <w:bottom w:val="single" w:sz="4" w:space="0" w:color="auto"/>
              <w:right w:val="single" w:sz="4" w:space="0" w:color="auto"/>
            </w:tcBorders>
            <w:shd w:val="clear" w:color="auto" w:fill="auto"/>
            <w:hideMark/>
          </w:tcPr>
          <w:p w:rsidR="009863A6" w:rsidRPr="00E2504D" w:rsidRDefault="009863A6" w:rsidP="009863A6">
            <w:pPr>
              <w:rPr>
                <w:rFonts w:ascii="Calibri" w:hAnsi="Calibri" w:cs="Calibri"/>
                <w:sz w:val="20"/>
                <w:szCs w:val="20"/>
              </w:rPr>
            </w:pPr>
            <w:r w:rsidRPr="00E2504D">
              <w:rPr>
                <w:rFonts w:ascii="Calibri" w:hAnsi="Calibri" w:cs="Calibri"/>
                <w:sz w:val="20"/>
                <w:szCs w:val="20"/>
              </w:rPr>
              <w:t>Rozebranie krawężników betonowych wraz z wywozem (materiał z rozbiórki stanowi własność Wykonawcy robót)</w:t>
            </w:r>
          </w:p>
        </w:tc>
        <w:tc>
          <w:tcPr>
            <w:tcW w:w="719"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m</w:t>
            </w:r>
          </w:p>
        </w:tc>
        <w:tc>
          <w:tcPr>
            <w:tcW w:w="752"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130,00</w:t>
            </w:r>
          </w:p>
        </w:tc>
        <w:tc>
          <w:tcPr>
            <w:tcW w:w="1320" w:type="dxa"/>
            <w:tcBorders>
              <w:top w:val="nil"/>
              <w:left w:val="nil"/>
              <w:bottom w:val="single" w:sz="4" w:space="0" w:color="auto"/>
              <w:right w:val="single" w:sz="4"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c>
          <w:tcPr>
            <w:tcW w:w="1280" w:type="dxa"/>
            <w:tcBorders>
              <w:top w:val="nil"/>
              <w:left w:val="nil"/>
              <w:bottom w:val="single" w:sz="4" w:space="0" w:color="auto"/>
              <w:right w:val="single" w:sz="8"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r w:rsidR="009863A6" w:rsidRPr="00E2504D" w:rsidTr="009863A6">
        <w:trPr>
          <w:trHeight w:val="5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4</w:t>
            </w:r>
          </w:p>
        </w:tc>
        <w:tc>
          <w:tcPr>
            <w:tcW w:w="4600"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rPr>
                <w:rFonts w:ascii="Calibri" w:hAnsi="Calibri" w:cs="Calibri"/>
                <w:sz w:val="20"/>
                <w:szCs w:val="20"/>
              </w:rPr>
            </w:pPr>
            <w:r w:rsidRPr="00E2504D">
              <w:rPr>
                <w:rFonts w:ascii="Calibri" w:hAnsi="Calibri" w:cs="Calibri"/>
                <w:sz w:val="20"/>
                <w:szCs w:val="20"/>
              </w:rPr>
              <w:t>Rozebranie obrzeży betonowych wraz z wywozem (materiał z rozbiórki stanowi własność Wykonawcy robót)</w:t>
            </w:r>
          </w:p>
        </w:tc>
        <w:tc>
          <w:tcPr>
            <w:tcW w:w="719"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m</w:t>
            </w:r>
          </w:p>
        </w:tc>
        <w:tc>
          <w:tcPr>
            <w:tcW w:w="752"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320,00</w:t>
            </w:r>
          </w:p>
        </w:tc>
        <w:tc>
          <w:tcPr>
            <w:tcW w:w="1320" w:type="dxa"/>
            <w:tcBorders>
              <w:top w:val="nil"/>
              <w:left w:val="nil"/>
              <w:bottom w:val="single" w:sz="4" w:space="0" w:color="auto"/>
              <w:right w:val="single" w:sz="4"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c>
          <w:tcPr>
            <w:tcW w:w="1280" w:type="dxa"/>
            <w:tcBorders>
              <w:top w:val="nil"/>
              <w:left w:val="nil"/>
              <w:bottom w:val="single" w:sz="4" w:space="0" w:color="auto"/>
              <w:right w:val="single" w:sz="8"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r w:rsidR="009863A6" w:rsidRPr="00E2504D" w:rsidTr="009863A6">
        <w:trPr>
          <w:trHeight w:val="510"/>
        </w:trPr>
        <w:tc>
          <w:tcPr>
            <w:tcW w:w="620" w:type="dxa"/>
            <w:tcBorders>
              <w:top w:val="nil"/>
              <w:left w:val="single" w:sz="8" w:space="0" w:color="auto"/>
              <w:bottom w:val="nil"/>
              <w:right w:val="single" w:sz="4" w:space="0" w:color="auto"/>
            </w:tcBorders>
            <w:shd w:val="clear" w:color="auto" w:fill="auto"/>
            <w:noWrap/>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lastRenderedPageBreak/>
              <w:t>5</w:t>
            </w:r>
          </w:p>
        </w:tc>
        <w:tc>
          <w:tcPr>
            <w:tcW w:w="4600"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rPr>
                <w:rFonts w:ascii="Calibri" w:hAnsi="Calibri" w:cs="Calibri"/>
                <w:sz w:val="20"/>
                <w:szCs w:val="20"/>
              </w:rPr>
            </w:pPr>
            <w:r w:rsidRPr="00E2504D">
              <w:rPr>
                <w:rFonts w:ascii="Calibri" w:hAnsi="Calibri" w:cs="Calibri"/>
                <w:sz w:val="20"/>
                <w:szCs w:val="20"/>
              </w:rPr>
              <w:t>Rozebranie nawierzchni asfaltowej grubości 5 cm wraz z wywozem  (materiał z rozbiórki stanowi własność Wykonawcy robót)</w:t>
            </w:r>
          </w:p>
        </w:tc>
        <w:tc>
          <w:tcPr>
            <w:tcW w:w="719"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m</w:t>
            </w:r>
            <w:r w:rsidRPr="00E2504D">
              <w:rPr>
                <w:rFonts w:ascii="Calibri" w:hAnsi="Calibri" w:cs="Calibri"/>
                <w:sz w:val="20"/>
                <w:szCs w:val="20"/>
                <w:vertAlign w:val="superscript"/>
              </w:rPr>
              <w:t>2</w:t>
            </w:r>
          </w:p>
        </w:tc>
        <w:tc>
          <w:tcPr>
            <w:tcW w:w="752"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40,00</w:t>
            </w:r>
          </w:p>
        </w:tc>
        <w:tc>
          <w:tcPr>
            <w:tcW w:w="1320" w:type="dxa"/>
            <w:tcBorders>
              <w:top w:val="nil"/>
              <w:left w:val="nil"/>
              <w:bottom w:val="single" w:sz="4" w:space="0" w:color="auto"/>
              <w:right w:val="single" w:sz="4"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c>
          <w:tcPr>
            <w:tcW w:w="1280" w:type="dxa"/>
            <w:tcBorders>
              <w:top w:val="nil"/>
              <w:left w:val="nil"/>
              <w:bottom w:val="single" w:sz="4" w:space="0" w:color="auto"/>
              <w:right w:val="single" w:sz="8"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r w:rsidR="009863A6" w:rsidRPr="00E2504D" w:rsidTr="009863A6">
        <w:trPr>
          <w:trHeight w:val="510"/>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6</w:t>
            </w:r>
          </w:p>
        </w:tc>
        <w:tc>
          <w:tcPr>
            <w:tcW w:w="4600"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rPr>
                <w:rFonts w:ascii="Calibri" w:hAnsi="Calibri" w:cs="Calibri"/>
                <w:sz w:val="20"/>
                <w:szCs w:val="20"/>
              </w:rPr>
            </w:pPr>
            <w:r w:rsidRPr="00E2504D">
              <w:rPr>
                <w:rFonts w:ascii="Calibri" w:hAnsi="Calibri" w:cs="Calibri"/>
                <w:sz w:val="20"/>
                <w:szCs w:val="20"/>
              </w:rPr>
              <w:t>Rozebranie nawierzchni z kostki betonowej wraz z wywozem (materiał z rozbiórki stanowi własność Wykonawcy robót)</w:t>
            </w:r>
          </w:p>
        </w:tc>
        <w:tc>
          <w:tcPr>
            <w:tcW w:w="719"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m</w:t>
            </w:r>
            <w:r w:rsidRPr="00E2504D">
              <w:rPr>
                <w:rFonts w:ascii="Calibri" w:hAnsi="Calibri" w:cs="Calibri"/>
                <w:sz w:val="20"/>
                <w:szCs w:val="20"/>
                <w:vertAlign w:val="superscript"/>
              </w:rPr>
              <w:t>2</w:t>
            </w:r>
          </w:p>
        </w:tc>
        <w:tc>
          <w:tcPr>
            <w:tcW w:w="752"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230,00</w:t>
            </w:r>
          </w:p>
        </w:tc>
        <w:tc>
          <w:tcPr>
            <w:tcW w:w="1320" w:type="dxa"/>
            <w:tcBorders>
              <w:top w:val="nil"/>
              <w:left w:val="nil"/>
              <w:bottom w:val="single" w:sz="4" w:space="0" w:color="auto"/>
              <w:right w:val="single" w:sz="4"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c>
          <w:tcPr>
            <w:tcW w:w="1280" w:type="dxa"/>
            <w:tcBorders>
              <w:top w:val="nil"/>
              <w:left w:val="nil"/>
              <w:bottom w:val="single" w:sz="4" w:space="0" w:color="auto"/>
              <w:right w:val="single" w:sz="8"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r w:rsidR="009863A6" w:rsidRPr="00E2504D" w:rsidTr="009863A6">
        <w:trPr>
          <w:trHeight w:val="529"/>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9863A6" w:rsidRPr="00E2504D" w:rsidRDefault="009863A6" w:rsidP="009863A6">
            <w:pPr>
              <w:jc w:val="center"/>
              <w:rPr>
                <w:rFonts w:ascii="Calibri" w:hAnsi="Calibri" w:cs="Calibri"/>
                <w:color w:val="000000"/>
                <w:sz w:val="20"/>
                <w:szCs w:val="20"/>
              </w:rPr>
            </w:pPr>
            <w:r w:rsidRPr="00E2504D">
              <w:rPr>
                <w:rFonts w:ascii="Calibri" w:hAnsi="Calibri" w:cs="Calibri"/>
                <w:color w:val="000000"/>
                <w:sz w:val="20"/>
                <w:szCs w:val="20"/>
              </w:rPr>
              <w:t>7</w:t>
            </w:r>
          </w:p>
        </w:tc>
        <w:tc>
          <w:tcPr>
            <w:tcW w:w="4600" w:type="dxa"/>
            <w:tcBorders>
              <w:top w:val="nil"/>
              <w:left w:val="nil"/>
              <w:bottom w:val="single" w:sz="4" w:space="0" w:color="auto"/>
              <w:right w:val="single" w:sz="4" w:space="0" w:color="auto"/>
            </w:tcBorders>
            <w:shd w:val="clear" w:color="auto" w:fill="auto"/>
            <w:hideMark/>
          </w:tcPr>
          <w:p w:rsidR="009863A6" w:rsidRPr="00E2504D" w:rsidRDefault="009863A6" w:rsidP="009863A6">
            <w:pPr>
              <w:rPr>
                <w:rFonts w:ascii="Calibri" w:hAnsi="Calibri" w:cs="Calibri"/>
                <w:sz w:val="20"/>
                <w:szCs w:val="20"/>
              </w:rPr>
            </w:pPr>
            <w:r w:rsidRPr="00E2504D">
              <w:rPr>
                <w:rFonts w:ascii="Calibri" w:hAnsi="Calibri" w:cs="Calibri"/>
                <w:sz w:val="20"/>
                <w:szCs w:val="20"/>
              </w:rPr>
              <w:t xml:space="preserve">Wykonanie koryta </w:t>
            </w:r>
            <w:proofErr w:type="spellStart"/>
            <w:r w:rsidRPr="00E2504D">
              <w:rPr>
                <w:rFonts w:ascii="Calibri" w:hAnsi="Calibri" w:cs="Calibri"/>
                <w:sz w:val="20"/>
                <w:szCs w:val="20"/>
              </w:rPr>
              <w:t>głebokości</w:t>
            </w:r>
            <w:proofErr w:type="spellEnd"/>
            <w:r w:rsidRPr="00E2504D">
              <w:rPr>
                <w:rFonts w:ascii="Calibri" w:hAnsi="Calibri" w:cs="Calibri"/>
                <w:sz w:val="20"/>
                <w:szCs w:val="20"/>
              </w:rPr>
              <w:t xml:space="preserve"> 20 cm pod warstwy konstrukcyjne chodnika wraz z profilowaniem i zagęszczeniem </w:t>
            </w:r>
            <w:proofErr w:type="spellStart"/>
            <w:r w:rsidRPr="00E2504D">
              <w:rPr>
                <w:rFonts w:ascii="Calibri" w:hAnsi="Calibri" w:cs="Calibri"/>
                <w:sz w:val="20"/>
                <w:szCs w:val="20"/>
              </w:rPr>
              <w:t>podłoza</w:t>
            </w:r>
            <w:proofErr w:type="spellEnd"/>
          </w:p>
        </w:tc>
        <w:tc>
          <w:tcPr>
            <w:tcW w:w="719"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m</w:t>
            </w:r>
            <w:r w:rsidRPr="00E2504D">
              <w:rPr>
                <w:rFonts w:ascii="Calibri" w:hAnsi="Calibri" w:cs="Calibri"/>
                <w:sz w:val="20"/>
                <w:szCs w:val="20"/>
                <w:vertAlign w:val="superscript"/>
              </w:rPr>
              <w:t>2</w:t>
            </w:r>
          </w:p>
        </w:tc>
        <w:tc>
          <w:tcPr>
            <w:tcW w:w="752"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440,00</w:t>
            </w:r>
          </w:p>
        </w:tc>
        <w:tc>
          <w:tcPr>
            <w:tcW w:w="1320" w:type="dxa"/>
            <w:tcBorders>
              <w:top w:val="nil"/>
              <w:left w:val="nil"/>
              <w:bottom w:val="single" w:sz="4" w:space="0" w:color="auto"/>
              <w:right w:val="single" w:sz="4"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c>
          <w:tcPr>
            <w:tcW w:w="1280" w:type="dxa"/>
            <w:tcBorders>
              <w:top w:val="nil"/>
              <w:left w:val="nil"/>
              <w:bottom w:val="single" w:sz="4" w:space="0" w:color="auto"/>
              <w:right w:val="single" w:sz="8"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r w:rsidR="009863A6" w:rsidRPr="00E2504D" w:rsidTr="009863A6">
        <w:trPr>
          <w:trHeight w:val="518"/>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9863A6" w:rsidRPr="00E2504D" w:rsidRDefault="009863A6" w:rsidP="009863A6">
            <w:pPr>
              <w:jc w:val="center"/>
              <w:rPr>
                <w:rFonts w:ascii="Calibri" w:hAnsi="Calibri" w:cs="Calibri"/>
                <w:color w:val="000000"/>
                <w:sz w:val="20"/>
                <w:szCs w:val="20"/>
              </w:rPr>
            </w:pPr>
            <w:r w:rsidRPr="00E2504D">
              <w:rPr>
                <w:rFonts w:ascii="Calibri" w:hAnsi="Calibri" w:cs="Calibri"/>
                <w:color w:val="000000"/>
                <w:sz w:val="20"/>
                <w:szCs w:val="20"/>
              </w:rPr>
              <w:t>8</w:t>
            </w:r>
          </w:p>
        </w:tc>
        <w:tc>
          <w:tcPr>
            <w:tcW w:w="4600" w:type="dxa"/>
            <w:tcBorders>
              <w:top w:val="nil"/>
              <w:left w:val="nil"/>
              <w:bottom w:val="single" w:sz="4" w:space="0" w:color="auto"/>
              <w:right w:val="single" w:sz="4" w:space="0" w:color="auto"/>
            </w:tcBorders>
            <w:shd w:val="clear" w:color="auto" w:fill="auto"/>
            <w:hideMark/>
          </w:tcPr>
          <w:p w:rsidR="009863A6" w:rsidRPr="00E2504D" w:rsidRDefault="009863A6" w:rsidP="009863A6">
            <w:pPr>
              <w:rPr>
                <w:rFonts w:ascii="Calibri" w:hAnsi="Calibri" w:cs="Calibri"/>
                <w:sz w:val="20"/>
                <w:szCs w:val="20"/>
              </w:rPr>
            </w:pPr>
            <w:r w:rsidRPr="00E2504D">
              <w:rPr>
                <w:rFonts w:ascii="Calibri" w:hAnsi="Calibri" w:cs="Calibri"/>
                <w:sz w:val="20"/>
                <w:szCs w:val="20"/>
              </w:rPr>
              <w:t xml:space="preserve">Wykonanie koryta </w:t>
            </w:r>
            <w:proofErr w:type="spellStart"/>
            <w:r w:rsidRPr="00E2504D">
              <w:rPr>
                <w:rFonts w:ascii="Calibri" w:hAnsi="Calibri" w:cs="Calibri"/>
                <w:sz w:val="20"/>
                <w:szCs w:val="20"/>
              </w:rPr>
              <w:t>głebokości</w:t>
            </w:r>
            <w:proofErr w:type="spellEnd"/>
            <w:r w:rsidRPr="00E2504D">
              <w:rPr>
                <w:rFonts w:ascii="Calibri" w:hAnsi="Calibri" w:cs="Calibri"/>
                <w:sz w:val="20"/>
                <w:szCs w:val="20"/>
              </w:rPr>
              <w:t xml:space="preserve"> 30 cm pod warstwy konstrukcyjne zjazdów wraz z profilowaniem i zagęszczeniem podłoża</w:t>
            </w:r>
          </w:p>
        </w:tc>
        <w:tc>
          <w:tcPr>
            <w:tcW w:w="719"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m</w:t>
            </w:r>
            <w:r w:rsidRPr="00E2504D">
              <w:rPr>
                <w:rFonts w:ascii="Calibri" w:hAnsi="Calibri" w:cs="Calibri"/>
                <w:sz w:val="20"/>
                <w:szCs w:val="20"/>
                <w:vertAlign w:val="superscript"/>
              </w:rPr>
              <w:t>2</w:t>
            </w:r>
          </w:p>
        </w:tc>
        <w:tc>
          <w:tcPr>
            <w:tcW w:w="752"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120,00</w:t>
            </w:r>
          </w:p>
        </w:tc>
        <w:tc>
          <w:tcPr>
            <w:tcW w:w="1320" w:type="dxa"/>
            <w:tcBorders>
              <w:top w:val="nil"/>
              <w:left w:val="nil"/>
              <w:bottom w:val="single" w:sz="4" w:space="0" w:color="auto"/>
              <w:right w:val="single" w:sz="4"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c>
          <w:tcPr>
            <w:tcW w:w="1280" w:type="dxa"/>
            <w:tcBorders>
              <w:top w:val="nil"/>
              <w:left w:val="nil"/>
              <w:bottom w:val="single" w:sz="4" w:space="0" w:color="auto"/>
              <w:right w:val="single" w:sz="8"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r w:rsidR="009863A6" w:rsidRPr="00E2504D" w:rsidTr="009863A6">
        <w:trPr>
          <w:trHeight w:val="252"/>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9863A6" w:rsidRPr="00E2504D" w:rsidRDefault="009863A6" w:rsidP="009863A6">
            <w:pPr>
              <w:jc w:val="center"/>
              <w:rPr>
                <w:rFonts w:ascii="Calibri" w:hAnsi="Calibri" w:cs="Calibri"/>
                <w:color w:val="000000"/>
                <w:sz w:val="20"/>
                <w:szCs w:val="20"/>
              </w:rPr>
            </w:pPr>
            <w:r w:rsidRPr="00E2504D">
              <w:rPr>
                <w:rFonts w:ascii="Calibri" w:hAnsi="Calibri" w:cs="Calibri"/>
                <w:color w:val="000000"/>
                <w:sz w:val="20"/>
                <w:szCs w:val="20"/>
              </w:rPr>
              <w:t>9</w:t>
            </w:r>
          </w:p>
        </w:tc>
        <w:tc>
          <w:tcPr>
            <w:tcW w:w="4600" w:type="dxa"/>
            <w:tcBorders>
              <w:top w:val="nil"/>
              <w:left w:val="nil"/>
              <w:bottom w:val="single" w:sz="4" w:space="0" w:color="auto"/>
              <w:right w:val="single" w:sz="4" w:space="0" w:color="auto"/>
            </w:tcBorders>
            <w:shd w:val="clear" w:color="auto" w:fill="auto"/>
            <w:hideMark/>
          </w:tcPr>
          <w:p w:rsidR="009863A6" w:rsidRPr="00E2504D" w:rsidRDefault="009863A6" w:rsidP="009863A6">
            <w:pPr>
              <w:rPr>
                <w:rFonts w:ascii="Calibri" w:hAnsi="Calibri" w:cs="Calibri"/>
                <w:sz w:val="20"/>
                <w:szCs w:val="20"/>
              </w:rPr>
            </w:pPr>
            <w:r w:rsidRPr="00E2504D">
              <w:rPr>
                <w:rFonts w:ascii="Calibri" w:hAnsi="Calibri" w:cs="Calibri"/>
                <w:sz w:val="20"/>
                <w:szCs w:val="20"/>
              </w:rPr>
              <w:t>Wywóz ziemi z korytowania na odległość określoną przez Wykonawcę</w:t>
            </w:r>
          </w:p>
        </w:tc>
        <w:tc>
          <w:tcPr>
            <w:tcW w:w="719"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m</w:t>
            </w:r>
            <w:r w:rsidRPr="00E2504D">
              <w:rPr>
                <w:rFonts w:ascii="Calibri" w:hAnsi="Calibri" w:cs="Calibri"/>
                <w:sz w:val="20"/>
                <w:szCs w:val="20"/>
                <w:vertAlign w:val="superscript"/>
              </w:rPr>
              <w:t>3</w:t>
            </w:r>
          </w:p>
        </w:tc>
        <w:tc>
          <w:tcPr>
            <w:tcW w:w="752"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124,00</w:t>
            </w:r>
          </w:p>
        </w:tc>
        <w:tc>
          <w:tcPr>
            <w:tcW w:w="1320" w:type="dxa"/>
            <w:tcBorders>
              <w:top w:val="nil"/>
              <w:left w:val="nil"/>
              <w:bottom w:val="single" w:sz="4" w:space="0" w:color="auto"/>
              <w:right w:val="single" w:sz="4"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c>
          <w:tcPr>
            <w:tcW w:w="1280" w:type="dxa"/>
            <w:tcBorders>
              <w:top w:val="nil"/>
              <w:left w:val="nil"/>
              <w:bottom w:val="single" w:sz="4" w:space="0" w:color="auto"/>
              <w:right w:val="single" w:sz="8"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r w:rsidR="009863A6" w:rsidRPr="00E2504D" w:rsidTr="009863A6">
        <w:trPr>
          <w:trHeight w:val="548"/>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9863A6" w:rsidRPr="00E2504D" w:rsidRDefault="009863A6" w:rsidP="009863A6">
            <w:pPr>
              <w:jc w:val="center"/>
              <w:rPr>
                <w:rFonts w:ascii="Calibri" w:hAnsi="Calibri" w:cs="Calibri"/>
                <w:color w:val="000000"/>
                <w:sz w:val="20"/>
                <w:szCs w:val="20"/>
              </w:rPr>
            </w:pPr>
            <w:r w:rsidRPr="00E2504D">
              <w:rPr>
                <w:rFonts w:ascii="Calibri" w:hAnsi="Calibri" w:cs="Calibri"/>
                <w:color w:val="000000"/>
                <w:sz w:val="20"/>
                <w:szCs w:val="20"/>
              </w:rPr>
              <w:t>10</w:t>
            </w:r>
          </w:p>
        </w:tc>
        <w:tc>
          <w:tcPr>
            <w:tcW w:w="4600" w:type="dxa"/>
            <w:tcBorders>
              <w:top w:val="nil"/>
              <w:left w:val="nil"/>
              <w:bottom w:val="single" w:sz="4" w:space="0" w:color="auto"/>
              <w:right w:val="single" w:sz="4" w:space="0" w:color="auto"/>
            </w:tcBorders>
            <w:shd w:val="clear" w:color="auto" w:fill="auto"/>
            <w:hideMark/>
          </w:tcPr>
          <w:p w:rsidR="009863A6" w:rsidRPr="00E2504D" w:rsidRDefault="009863A6" w:rsidP="009863A6">
            <w:pPr>
              <w:rPr>
                <w:rFonts w:ascii="Calibri" w:hAnsi="Calibri" w:cs="Calibri"/>
                <w:sz w:val="20"/>
                <w:szCs w:val="20"/>
              </w:rPr>
            </w:pPr>
            <w:r w:rsidRPr="00E2504D">
              <w:rPr>
                <w:rFonts w:ascii="Calibri" w:hAnsi="Calibri" w:cs="Calibri"/>
                <w:sz w:val="20"/>
                <w:szCs w:val="20"/>
              </w:rPr>
              <w:t xml:space="preserve">Ustawienie krawężników </w:t>
            </w:r>
            <w:proofErr w:type="spellStart"/>
            <w:r w:rsidRPr="00E2504D">
              <w:rPr>
                <w:rFonts w:ascii="Calibri" w:hAnsi="Calibri" w:cs="Calibri"/>
                <w:sz w:val="20"/>
                <w:szCs w:val="20"/>
              </w:rPr>
              <w:t>betonowycho</w:t>
            </w:r>
            <w:proofErr w:type="spellEnd"/>
            <w:r w:rsidRPr="00E2504D">
              <w:rPr>
                <w:rFonts w:ascii="Calibri" w:hAnsi="Calibri" w:cs="Calibri"/>
                <w:sz w:val="20"/>
                <w:szCs w:val="20"/>
              </w:rPr>
              <w:t xml:space="preserve"> wym.15x30 cm na ławie betonowej z oporem</w:t>
            </w:r>
          </w:p>
        </w:tc>
        <w:tc>
          <w:tcPr>
            <w:tcW w:w="719"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m</w:t>
            </w:r>
          </w:p>
        </w:tc>
        <w:tc>
          <w:tcPr>
            <w:tcW w:w="752"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70,00</w:t>
            </w:r>
          </w:p>
        </w:tc>
        <w:tc>
          <w:tcPr>
            <w:tcW w:w="1320" w:type="dxa"/>
            <w:tcBorders>
              <w:top w:val="nil"/>
              <w:left w:val="nil"/>
              <w:bottom w:val="single" w:sz="4" w:space="0" w:color="auto"/>
              <w:right w:val="single" w:sz="4"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c>
          <w:tcPr>
            <w:tcW w:w="1280" w:type="dxa"/>
            <w:tcBorders>
              <w:top w:val="nil"/>
              <w:left w:val="nil"/>
              <w:bottom w:val="single" w:sz="4" w:space="0" w:color="auto"/>
              <w:right w:val="single" w:sz="8"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r w:rsidR="009863A6" w:rsidRPr="00E2504D" w:rsidTr="009863A6">
        <w:trPr>
          <w:trHeight w:val="529"/>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9863A6" w:rsidRPr="00E2504D" w:rsidRDefault="009863A6" w:rsidP="009863A6">
            <w:pPr>
              <w:jc w:val="center"/>
              <w:rPr>
                <w:rFonts w:ascii="Calibri" w:hAnsi="Calibri" w:cs="Calibri"/>
                <w:color w:val="000000"/>
                <w:sz w:val="20"/>
                <w:szCs w:val="20"/>
              </w:rPr>
            </w:pPr>
            <w:r w:rsidRPr="00E2504D">
              <w:rPr>
                <w:rFonts w:ascii="Calibri" w:hAnsi="Calibri" w:cs="Calibri"/>
                <w:color w:val="000000"/>
                <w:sz w:val="20"/>
                <w:szCs w:val="20"/>
              </w:rPr>
              <w:t>11</w:t>
            </w:r>
          </w:p>
        </w:tc>
        <w:tc>
          <w:tcPr>
            <w:tcW w:w="4600" w:type="dxa"/>
            <w:tcBorders>
              <w:top w:val="nil"/>
              <w:left w:val="nil"/>
              <w:bottom w:val="single" w:sz="4" w:space="0" w:color="auto"/>
              <w:right w:val="single" w:sz="4" w:space="0" w:color="auto"/>
            </w:tcBorders>
            <w:shd w:val="clear" w:color="auto" w:fill="auto"/>
            <w:hideMark/>
          </w:tcPr>
          <w:p w:rsidR="009863A6" w:rsidRPr="00E2504D" w:rsidRDefault="009863A6" w:rsidP="009863A6">
            <w:pPr>
              <w:rPr>
                <w:rFonts w:ascii="Calibri" w:hAnsi="Calibri" w:cs="Calibri"/>
                <w:sz w:val="20"/>
                <w:szCs w:val="20"/>
              </w:rPr>
            </w:pPr>
            <w:r w:rsidRPr="00E2504D">
              <w:rPr>
                <w:rFonts w:ascii="Calibri" w:hAnsi="Calibri" w:cs="Calibri"/>
                <w:sz w:val="20"/>
                <w:szCs w:val="20"/>
              </w:rPr>
              <w:t xml:space="preserve">Ustawienie oporników betonowych o wym. 12x25 cm na ławie betonowej z oporem      </w:t>
            </w:r>
          </w:p>
        </w:tc>
        <w:tc>
          <w:tcPr>
            <w:tcW w:w="719"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m</w:t>
            </w:r>
          </w:p>
        </w:tc>
        <w:tc>
          <w:tcPr>
            <w:tcW w:w="752"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350,00</w:t>
            </w:r>
          </w:p>
        </w:tc>
        <w:tc>
          <w:tcPr>
            <w:tcW w:w="1320" w:type="dxa"/>
            <w:tcBorders>
              <w:top w:val="nil"/>
              <w:left w:val="nil"/>
              <w:bottom w:val="single" w:sz="4" w:space="0" w:color="auto"/>
              <w:right w:val="single" w:sz="4"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c>
          <w:tcPr>
            <w:tcW w:w="1280" w:type="dxa"/>
            <w:tcBorders>
              <w:top w:val="nil"/>
              <w:left w:val="nil"/>
              <w:bottom w:val="single" w:sz="4" w:space="0" w:color="auto"/>
              <w:right w:val="single" w:sz="8"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r w:rsidR="009863A6" w:rsidRPr="00E2504D" w:rsidTr="009863A6">
        <w:trPr>
          <w:trHeight w:val="529"/>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9863A6" w:rsidRPr="00E2504D" w:rsidRDefault="009863A6" w:rsidP="009863A6">
            <w:pPr>
              <w:jc w:val="center"/>
              <w:rPr>
                <w:rFonts w:ascii="Calibri" w:hAnsi="Calibri" w:cs="Calibri"/>
                <w:color w:val="000000"/>
                <w:sz w:val="20"/>
                <w:szCs w:val="20"/>
              </w:rPr>
            </w:pPr>
            <w:r w:rsidRPr="00E2504D">
              <w:rPr>
                <w:rFonts w:ascii="Calibri" w:hAnsi="Calibri" w:cs="Calibri"/>
                <w:color w:val="000000"/>
                <w:sz w:val="20"/>
                <w:szCs w:val="20"/>
              </w:rPr>
              <w:t>12</w:t>
            </w:r>
          </w:p>
        </w:tc>
        <w:tc>
          <w:tcPr>
            <w:tcW w:w="4600"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rPr>
                <w:rFonts w:ascii="Calibri" w:hAnsi="Calibri" w:cs="Calibri"/>
                <w:sz w:val="20"/>
                <w:szCs w:val="20"/>
              </w:rPr>
            </w:pPr>
            <w:r w:rsidRPr="00E2504D">
              <w:rPr>
                <w:rFonts w:ascii="Calibri" w:hAnsi="Calibri" w:cs="Calibri"/>
                <w:sz w:val="20"/>
                <w:szCs w:val="20"/>
              </w:rPr>
              <w:t xml:space="preserve">Ustawienie obrzeży betonowych o wym. 8x30 cm na ławie betonowej z oporem </w:t>
            </w:r>
          </w:p>
        </w:tc>
        <w:tc>
          <w:tcPr>
            <w:tcW w:w="719"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m</w:t>
            </w:r>
          </w:p>
        </w:tc>
        <w:tc>
          <w:tcPr>
            <w:tcW w:w="752"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300,00</w:t>
            </w:r>
          </w:p>
        </w:tc>
        <w:tc>
          <w:tcPr>
            <w:tcW w:w="1320" w:type="dxa"/>
            <w:tcBorders>
              <w:top w:val="nil"/>
              <w:left w:val="nil"/>
              <w:bottom w:val="single" w:sz="4" w:space="0" w:color="auto"/>
              <w:right w:val="single" w:sz="4"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c>
          <w:tcPr>
            <w:tcW w:w="1280" w:type="dxa"/>
            <w:tcBorders>
              <w:top w:val="nil"/>
              <w:left w:val="nil"/>
              <w:bottom w:val="single" w:sz="4" w:space="0" w:color="auto"/>
              <w:right w:val="single" w:sz="8"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r w:rsidR="009863A6" w:rsidRPr="00E2504D" w:rsidTr="009863A6">
        <w:trPr>
          <w:trHeight w:val="510"/>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3A6" w:rsidRPr="00E2504D" w:rsidRDefault="009863A6" w:rsidP="009863A6">
            <w:pPr>
              <w:jc w:val="center"/>
              <w:rPr>
                <w:rFonts w:ascii="Calibri" w:hAnsi="Calibri" w:cs="Calibri"/>
                <w:color w:val="000000"/>
                <w:sz w:val="20"/>
                <w:szCs w:val="20"/>
              </w:rPr>
            </w:pPr>
            <w:r w:rsidRPr="00E2504D">
              <w:rPr>
                <w:rFonts w:ascii="Calibri" w:hAnsi="Calibri" w:cs="Calibri"/>
                <w:color w:val="000000"/>
                <w:sz w:val="20"/>
                <w:szCs w:val="20"/>
              </w:rPr>
              <w:t>13</w:t>
            </w:r>
          </w:p>
        </w:tc>
        <w:tc>
          <w:tcPr>
            <w:tcW w:w="4600"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rPr>
                <w:rFonts w:ascii="Calibri" w:hAnsi="Calibri" w:cs="Calibri"/>
                <w:sz w:val="20"/>
                <w:szCs w:val="20"/>
              </w:rPr>
            </w:pPr>
            <w:r w:rsidRPr="00E2504D">
              <w:rPr>
                <w:rFonts w:ascii="Calibri" w:hAnsi="Calibri" w:cs="Calibri"/>
                <w:sz w:val="20"/>
                <w:szCs w:val="20"/>
              </w:rPr>
              <w:t>Wykonanie podbudowy z kruszyw łamanych 0/31,5 mm o grubości po zagęszczeniu 15 cm</w:t>
            </w:r>
          </w:p>
        </w:tc>
        <w:tc>
          <w:tcPr>
            <w:tcW w:w="719"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m</w:t>
            </w:r>
            <w:r w:rsidRPr="00E2504D">
              <w:rPr>
                <w:rFonts w:ascii="Calibri" w:hAnsi="Calibri" w:cs="Calibri"/>
                <w:sz w:val="20"/>
                <w:szCs w:val="20"/>
                <w:vertAlign w:val="superscript"/>
              </w:rPr>
              <w:t>2</w:t>
            </w:r>
          </w:p>
        </w:tc>
        <w:tc>
          <w:tcPr>
            <w:tcW w:w="752"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440,00</w:t>
            </w:r>
          </w:p>
        </w:tc>
        <w:tc>
          <w:tcPr>
            <w:tcW w:w="1320" w:type="dxa"/>
            <w:tcBorders>
              <w:top w:val="nil"/>
              <w:left w:val="nil"/>
              <w:bottom w:val="single" w:sz="4" w:space="0" w:color="auto"/>
              <w:right w:val="single" w:sz="4"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c>
          <w:tcPr>
            <w:tcW w:w="1280" w:type="dxa"/>
            <w:tcBorders>
              <w:top w:val="nil"/>
              <w:left w:val="nil"/>
              <w:bottom w:val="single" w:sz="4" w:space="0" w:color="auto"/>
              <w:right w:val="single" w:sz="8"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r w:rsidR="009863A6" w:rsidRPr="00E2504D" w:rsidTr="009863A6">
        <w:trPr>
          <w:trHeight w:val="5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9863A6" w:rsidRPr="00E2504D" w:rsidRDefault="009863A6" w:rsidP="009863A6">
            <w:pPr>
              <w:jc w:val="center"/>
              <w:rPr>
                <w:rFonts w:ascii="Calibri" w:hAnsi="Calibri" w:cs="Calibri"/>
                <w:color w:val="000000"/>
                <w:sz w:val="20"/>
                <w:szCs w:val="20"/>
              </w:rPr>
            </w:pPr>
            <w:r w:rsidRPr="00E2504D">
              <w:rPr>
                <w:rFonts w:ascii="Calibri" w:hAnsi="Calibri" w:cs="Calibri"/>
                <w:color w:val="000000"/>
                <w:sz w:val="20"/>
                <w:szCs w:val="20"/>
              </w:rPr>
              <w:t>14</w:t>
            </w:r>
          </w:p>
        </w:tc>
        <w:tc>
          <w:tcPr>
            <w:tcW w:w="4600"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rPr>
                <w:rFonts w:ascii="Calibri" w:hAnsi="Calibri" w:cs="Calibri"/>
                <w:sz w:val="20"/>
                <w:szCs w:val="20"/>
              </w:rPr>
            </w:pPr>
            <w:r w:rsidRPr="00E2504D">
              <w:rPr>
                <w:rFonts w:ascii="Calibri" w:hAnsi="Calibri" w:cs="Calibri"/>
                <w:sz w:val="20"/>
                <w:szCs w:val="20"/>
              </w:rPr>
              <w:t>Wykonanie podbudowy z kruszyw łamanych 0/31,5 mm o grubości po zagęszczeniu 20 cm</w:t>
            </w:r>
          </w:p>
        </w:tc>
        <w:tc>
          <w:tcPr>
            <w:tcW w:w="719"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m</w:t>
            </w:r>
            <w:r w:rsidRPr="00E2504D">
              <w:rPr>
                <w:rFonts w:ascii="Calibri" w:hAnsi="Calibri" w:cs="Calibri"/>
                <w:sz w:val="20"/>
                <w:szCs w:val="20"/>
                <w:vertAlign w:val="superscript"/>
              </w:rPr>
              <w:t>2</w:t>
            </w:r>
          </w:p>
        </w:tc>
        <w:tc>
          <w:tcPr>
            <w:tcW w:w="752"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120,00</w:t>
            </w:r>
          </w:p>
        </w:tc>
        <w:tc>
          <w:tcPr>
            <w:tcW w:w="1320" w:type="dxa"/>
            <w:tcBorders>
              <w:top w:val="nil"/>
              <w:left w:val="nil"/>
              <w:bottom w:val="single" w:sz="4" w:space="0" w:color="auto"/>
              <w:right w:val="single" w:sz="4"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c>
          <w:tcPr>
            <w:tcW w:w="1280" w:type="dxa"/>
            <w:tcBorders>
              <w:top w:val="nil"/>
              <w:left w:val="nil"/>
              <w:bottom w:val="single" w:sz="4" w:space="0" w:color="auto"/>
              <w:right w:val="single" w:sz="8"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r w:rsidR="009863A6" w:rsidRPr="00E2504D" w:rsidTr="009863A6">
        <w:trPr>
          <w:trHeight w:val="5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15</w:t>
            </w:r>
          </w:p>
        </w:tc>
        <w:tc>
          <w:tcPr>
            <w:tcW w:w="4600" w:type="dxa"/>
            <w:tcBorders>
              <w:top w:val="nil"/>
              <w:left w:val="nil"/>
              <w:bottom w:val="single" w:sz="4" w:space="0" w:color="auto"/>
              <w:right w:val="single" w:sz="4" w:space="0" w:color="auto"/>
            </w:tcBorders>
            <w:shd w:val="clear" w:color="auto" w:fill="auto"/>
            <w:hideMark/>
          </w:tcPr>
          <w:p w:rsidR="009863A6" w:rsidRPr="00E2504D" w:rsidRDefault="009863A6" w:rsidP="009863A6">
            <w:pPr>
              <w:rPr>
                <w:rFonts w:ascii="Calibri" w:hAnsi="Calibri" w:cs="Calibri"/>
                <w:sz w:val="20"/>
                <w:szCs w:val="20"/>
              </w:rPr>
            </w:pPr>
            <w:r w:rsidRPr="00E2504D">
              <w:rPr>
                <w:rFonts w:ascii="Calibri" w:hAnsi="Calibri" w:cs="Calibri"/>
                <w:sz w:val="20"/>
                <w:szCs w:val="20"/>
              </w:rPr>
              <w:t xml:space="preserve">Wykonanie chodnika z kostki betonowej szarej gr. 6 cm na podsypce cementowo-piaskowej z wypełnieniem spoin piaskiem </w:t>
            </w:r>
          </w:p>
        </w:tc>
        <w:tc>
          <w:tcPr>
            <w:tcW w:w="719"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m</w:t>
            </w:r>
            <w:r w:rsidRPr="00E2504D">
              <w:rPr>
                <w:rFonts w:ascii="Calibri" w:hAnsi="Calibri" w:cs="Calibri"/>
                <w:sz w:val="20"/>
                <w:szCs w:val="20"/>
                <w:vertAlign w:val="superscript"/>
              </w:rPr>
              <w:t>2</w:t>
            </w:r>
          </w:p>
        </w:tc>
        <w:tc>
          <w:tcPr>
            <w:tcW w:w="752"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437,20</w:t>
            </w:r>
          </w:p>
        </w:tc>
        <w:tc>
          <w:tcPr>
            <w:tcW w:w="1320"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 </w:t>
            </w:r>
          </w:p>
        </w:tc>
        <w:tc>
          <w:tcPr>
            <w:tcW w:w="1280" w:type="dxa"/>
            <w:tcBorders>
              <w:top w:val="nil"/>
              <w:left w:val="nil"/>
              <w:bottom w:val="single" w:sz="4" w:space="0" w:color="auto"/>
              <w:right w:val="single" w:sz="8"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r w:rsidR="009863A6" w:rsidRPr="00E2504D" w:rsidTr="009863A6">
        <w:trPr>
          <w:trHeight w:val="5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16</w:t>
            </w:r>
          </w:p>
        </w:tc>
        <w:tc>
          <w:tcPr>
            <w:tcW w:w="4600" w:type="dxa"/>
            <w:tcBorders>
              <w:top w:val="nil"/>
              <w:left w:val="nil"/>
              <w:bottom w:val="single" w:sz="4" w:space="0" w:color="auto"/>
              <w:right w:val="single" w:sz="4" w:space="0" w:color="auto"/>
            </w:tcBorders>
            <w:shd w:val="clear" w:color="auto" w:fill="auto"/>
            <w:hideMark/>
          </w:tcPr>
          <w:p w:rsidR="009863A6" w:rsidRPr="00E2504D" w:rsidRDefault="009863A6" w:rsidP="009863A6">
            <w:pPr>
              <w:rPr>
                <w:rFonts w:ascii="Calibri" w:hAnsi="Calibri" w:cs="Calibri"/>
                <w:sz w:val="20"/>
                <w:szCs w:val="20"/>
              </w:rPr>
            </w:pPr>
            <w:r w:rsidRPr="00E2504D">
              <w:rPr>
                <w:rFonts w:ascii="Calibri" w:hAnsi="Calibri" w:cs="Calibri"/>
                <w:sz w:val="20"/>
                <w:szCs w:val="20"/>
              </w:rPr>
              <w:t xml:space="preserve">Wykonanie nawierzchni z płyt betonowych żółtych z wypustkami przy przejściu dla pieszych </w:t>
            </w:r>
          </w:p>
        </w:tc>
        <w:tc>
          <w:tcPr>
            <w:tcW w:w="719"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m</w:t>
            </w:r>
            <w:r w:rsidRPr="00E2504D">
              <w:rPr>
                <w:rFonts w:ascii="Calibri" w:hAnsi="Calibri" w:cs="Calibri"/>
                <w:sz w:val="20"/>
                <w:szCs w:val="20"/>
                <w:vertAlign w:val="superscript"/>
              </w:rPr>
              <w:t>2</w:t>
            </w:r>
          </w:p>
        </w:tc>
        <w:tc>
          <w:tcPr>
            <w:tcW w:w="752"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2,80</w:t>
            </w:r>
          </w:p>
        </w:tc>
        <w:tc>
          <w:tcPr>
            <w:tcW w:w="1320"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 </w:t>
            </w:r>
          </w:p>
        </w:tc>
        <w:tc>
          <w:tcPr>
            <w:tcW w:w="1280" w:type="dxa"/>
            <w:tcBorders>
              <w:top w:val="nil"/>
              <w:left w:val="nil"/>
              <w:bottom w:val="single" w:sz="4" w:space="0" w:color="auto"/>
              <w:right w:val="single" w:sz="8"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r w:rsidR="009863A6" w:rsidRPr="00E2504D" w:rsidTr="009863A6">
        <w:trPr>
          <w:trHeight w:val="503"/>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17</w:t>
            </w:r>
          </w:p>
        </w:tc>
        <w:tc>
          <w:tcPr>
            <w:tcW w:w="4600" w:type="dxa"/>
            <w:tcBorders>
              <w:top w:val="nil"/>
              <w:left w:val="nil"/>
              <w:bottom w:val="single" w:sz="4" w:space="0" w:color="auto"/>
              <w:right w:val="single" w:sz="4" w:space="0" w:color="auto"/>
            </w:tcBorders>
            <w:shd w:val="clear" w:color="auto" w:fill="auto"/>
            <w:hideMark/>
          </w:tcPr>
          <w:p w:rsidR="009863A6" w:rsidRPr="00E2504D" w:rsidRDefault="009863A6" w:rsidP="009863A6">
            <w:pPr>
              <w:rPr>
                <w:rFonts w:ascii="Calibri" w:hAnsi="Calibri" w:cs="Calibri"/>
                <w:sz w:val="20"/>
                <w:szCs w:val="20"/>
              </w:rPr>
            </w:pPr>
            <w:r w:rsidRPr="00E2504D">
              <w:rPr>
                <w:rFonts w:ascii="Calibri" w:hAnsi="Calibri" w:cs="Calibri"/>
                <w:sz w:val="20"/>
                <w:szCs w:val="20"/>
              </w:rPr>
              <w:t xml:space="preserve">Wykonanie zjazdów z kostki betonowej grafitowej gr. 8 cm na podsypce cementowo-piaskowej z wypełnieniem spoin piaskiem </w:t>
            </w:r>
          </w:p>
        </w:tc>
        <w:tc>
          <w:tcPr>
            <w:tcW w:w="719"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m</w:t>
            </w:r>
            <w:r w:rsidRPr="00E2504D">
              <w:rPr>
                <w:rFonts w:ascii="Calibri" w:hAnsi="Calibri" w:cs="Calibri"/>
                <w:sz w:val="20"/>
                <w:szCs w:val="20"/>
                <w:vertAlign w:val="superscript"/>
              </w:rPr>
              <w:t>2</w:t>
            </w:r>
          </w:p>
        </w:tc>
        <w:tc>
          <w:tcPr>
            <w:tcW w:w="752"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120,00</w:t>
            </w:r>
          </w:p>
        </w:tc>
        <w:tc>
          <w:tcPr>
            <w:tcW w:w="1320" w:type="dxa"/>
            <w:tcBorders>
              <w:top w:val="nil"/>
              <w:left w:val="nil"/>
              <w:bottom w:val="single" w:sz="4" w:space="0" w:color="auto"/>
              <w:right w:val="single" w:sz="4"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c>
          <w:tcPr>
            <w:tcW w:w="1280" w:type="dxa"/>
            <w:tcBorders>
              <w:top w:val="nil"/>
              <w:left w:val="nil"/>
              <w:bottom w:val="single" w:sz="4" w:space="0" w:color="auto"/>
              <w:right w:val="single" w:sz="8"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r w:rsidR="009863A6" w:rsidRPr="00E2504D" w:rsidTr="009863A6">
        <w:trPr>
          <w:trHeight w:val="285"/>
        </w:trPr>
        <w:tc>
          <w:tcPr>
            <w:tcW w:w="620" w:type="dxa"/>
            <w:tcBorders>
              <w:top w:val="nil"/>
              <w:left w:val="single" w:sz="8" w:space="0" w:color="auto"/>
              <w:bottom w:val="nil"/>
              <w:right w:val="single" w:sz="4" w:space="0" w:color="auto"/>
            </w:tcBorders>
            <w:shd w:val="clear" w:color="auto" w:fill="auto"/>
            <w:noWrap/>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18</w:t>
            </w:r>
          </w:p>
        </w:tc>
        <w:tc>
          <w:tcPr>
            <w:tcW w:w="4600" w:type="dxa"/>
            <w:tcBorders>
              <w:top w:val="nil"/>
              <w:left w:val="nil"/>
              <w:bottom w:val="nil"/>
              <w:right w:val="single" w:sz="4" w:space="0" w:color="auto"/>
            </w:tcBorders>
            <w:shd w:val="clear" w:color="auto" w:fill="auto"/>
            <w:vAlign w:val="center"/>
            <w:hideMark/>
          </w:tcPr>
          <w:p w:rsidR="009863A6" w:rsidRPr="00E2504D" w:rsidRDefault="009863A6" w:rsidP="009863A6">
            <w:pPr>
              <w:rPr>
                <w:rFonts w:ascii="Calibri" w:hAnsi="Calibri" w:cs="Calibri"/>
                <w:sz w:val="20"/>
                <w:szCs w:val="20"/>
              </w:rPr>
            </w:pPr>
            <w:r w:rsidRPr="00E2504D">
              <w:rPr>
                <w:rFonts w:ascii="Calibri" w:hAnsi="Calibri" w:cs="Calibri"/>
                <w:sz w:val="20"/>
                <w:szCs w:val="20"/>
              </w:rPr>
              <w:t>Regulacja wysokościowa zaworów wodociągowych i gazowych</w:t>
            </w:r>
          </w:p>
        </w:tc>
        <w:tc>
          <w:tcPr>
            <w:tcW w:w="719" w:type="dxa"/>
            <w:tcBorders>
              <w:top w:val="nil"/>
              <w:left w:val="nil"/>
              <w:bottom w:val="nil"/>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szt.</w:t>
            </w:r>
          </w:p>
        </w:tc>
        <w:tc>
          <w:tcPr>
            <w:tcW w:w="752" w:type="dxa"/>
            <w:tcBorders>
              <w:top w:val="nil"/>
              <w:left w:val="nil"/>
              <w:bottom w:val="nil"/>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2,00</w:t>
            </w:r>
          </w:p>
        </w:tc>
        <w:tc>
          <w:tcPr>
            <w:tcW w:w="1320" w:type="dxa"/>
            <w:tcBorders>
              <w:top w:val="nil"/>
              <w:left w:val="nil"/>
              <w:bottom w:val="nil"/>
              <w:right w:val="single" w:sz="4"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c>
          <w:tcPr>
            <w:tcW w:w="1280" w:type="dxa"/>
            <w:tcBorders>
              <w:top w:val="nil"/>
              <w:left w:val="nil"/>
              <w:bottom w:val="single" w:sz="4" w:space="0" w:color="auto"/>
              <w:right w:val="single" w:sz="8" w:space="0" w:color="auto"/>
            </w:tcBorders>
            <w:shd w:val="clear" w:color="auto" w:fill="auto"/>
            <w:noWrap/>
            <w:vAlign w:val="bottom"/>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r w:rsidR="009863A6" w:rsidRPr="00E2504D" w:rsidTr="009863A6">
        <w:trPr>
          <w:trHeight w:val="285"/>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19</w:t>
            </w:r>
          </w:p>
        </w:tc>
        <w:tc>
          <w:tcPr>
            <w:tcW w:w="4600" w:type="dxa"/>
            <w:tcBorders>
              <w:top w:val="single" w:sz="4" w:space="0" w:color="auto"/>
              <w:left w:val="nil"/>
              <w:bottom w:val="nil"/>
              <w:right w:val="single" w:sz="4" w:space="0" w:color="auto"/>
            </w:tcBorders>
            <w:shd w:val="clear" w:color="auto" w:fill="auto"/>
            <w:vAlign w:val="center"/>
            <w:hideMark/>
          </w:tcPr>
          <w:p w:rsidR="009863A6" w:rsidRPr="00E2504D" w:rsidRDefault="009863A6" w:rsidP="009863A6">
            <w:pPr>
              <w:rPr>
                <w:rFonts w:ascii="Calibri" w:hAnsi="Calibri" w:cs="Calibri"/>
                <w:sz w:val="20"/>
                <w:szCs w:val="20"/>
              </w:rPr>
            </w:pPr>
            <w:r w:rsidRPr="00E2504D">
              <w:rPr>
                <w:rFonts w:ascii="Calibri" w:hAnsi="Calibri" w:cs="Calibri"/>
                <w:sz w:val="20"/>
                <w:szCs w:val="20"/>
              </w:rPr>
              <w:t>Regulacja wysokościowa studni teletechnicznych</w:t>
            </w:r>
          </w:p>
        </w:tc>
        <w:tc>
          <w:tcPr>
            <w:tcW w:w="719" w:type="dxa"/>
            <w:tcBorders>
              <w:top w:val="single" w:sz="4" w:space="0" w:color="auto"/>
              <w:left w:val="nil"/>
              <w:bottom w:val="nil"/>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szt.</w:t>
            </w:r>
          </w:p>
        </w:tc>
        <w:tc>
          <w:tcPr>
            <w:tcW w:w="752" w:type="dxa"/>
            <w:tcBorders>
              <w:top w:val="single" w:sz="4" w:space="0" w:color="auto"/>
              <w:left w:val="nil"/>
              <w:bottom w:val="nil"/>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2,00</w:t>
            </w:r>
          </w:p>
        </w:tc>
        <w:tc>
          <w:tcPr>
            <w:tcW w:w="1320" w:type="dxa"/>
            <w:tcBorders>
              <w:top w:val="single" w:sz="4" w:space="0" w:color="auto"/>
              <w:left w:val="nil"/>
              <w:bottom w:val="nil"/>
              <w:right w:val="single" w:sz="4"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c>
          <w:tcPr>
            <w:tcW w:w="1280" w:type="dxa"/>
            <w:tcBorders>
              <w:top w:val="nil"/>
              <w:left w:val="nil"/>
              <w:bottom w:val="nil"/>
              <w:right w:val="single" w:sz="8" w:space="0" w:color="auto"/>
            </w:tcBorders>
            <w:shd w:val="clear" w:color="auto" w:fill="auto"/>
            <w:noWrap/>
            <w:vAlign w:val="bottom"/>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r w:rsidR="009863A6" w:rsidRPr="00E2504D" w:rsidTr="009863A6">
        <w:trPr>
          <w:trHeight w:val="510"/>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20</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9863A6" w:rsidRPr="00E2504D" w:rsidRDefault="009863A6" w:rsidP="009863A6">
            <w:pPr>
              <w:rPr>
                <w:rFonts w:ascii="Calibri" w:hAnsi="Calibri" w:cs="Calibri"/>
                <w:sz w:val="20"/>
                <w:szCs w:val="20"/>
              </w:rPr>
            </w:pPr>
            <w:r w:rsidRPr="00E2504D">
              <w:rPr>
                <w:rFonts w:ascii="Calibri" w:hAnsi="Calibri" w:cs="Calibri"/>
                <w:sz w:val="20"/>
                <w:szCs w:val="20"/>
              </w:rPr>
              <w:t>Wymiana pokrywy betonowej na właz żeliwny na studni chłonnej wraz z regulacją wysokościową do poziomu chodnika</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szt.</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1,00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c>
          <w:tcPr>
            <w:tcW w:w="1280" w:type="dxa"/>
            <w:tcBorders>
              <w:top w:val="single" w:sz="4" w:space="0" w:color="auto"/>
              <w:left w:val="nil"/>
              <w:bottom w:val="single" w:sz="4" w:space="0" w:color="auto"/>
              <w:right w:val="single" w:sz="8"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r w:rsidR="009863A6" w:rsidRPr="00E2504D" w:rsidTr="009863A6">
        <w:trPr>
          <w:trHeight w:val="28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21</w:t>
            </w:r>
          </w:p>
        </w:tc>
        <w:tc>
          <w:tcPr>
            <w:tcW w:w="4600"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rPr>
                <w:rFonts w:ascii="Calibri" w:hAnsi="Calibri" w:cs="Calibri"/>
                <w:sz w:val="20"/>
                <w:szCs w:val="20"/>
              </w:rPr>
            </w:pPr>
            <w:r w:rsidRPr="00E2504D">
              <w:rPr>
                <w:rFonts w:ascii="Calibri" w:hAnsi="Calibri" w:cs="Calibri"/>
                <w:sz w:val="20"/>
                <w:szCs w:val="20"/>
              </w:rPr>
              <w:t>Profilowanie pobocza gruntowego</w:t>
            </w:r>
          </w:p>
        </w:tc>
        <w:tc>
          <w:tcPr>
            <w:tcW w:w="719"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m</w:t>
            </w:r>
            <w:r w:rsidRPr="00E2504D">
              <w:rPr>
                <w:rFonts w:ascii="Calibri" w:hAnsi="Calibri" w:cs="Calibri"/>
                <w:sz w:val="20"/>
                <w:szCs w:val="20"/>
                <w:vertAlign w:val="superscript"/>
              </w:rPr>
              <w:t>2</w:t>
            </w:r>
          </w:p>
        </w:tc>
        <w:tc>
          <w:tcPr>
            <w:tcW w:w="752"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70,00</w:t>
            </w:r>
          </w:p>
        </w:tc>
        <w:tc>
          <w:tcPr>
            <w:tcW w:w="1320" w:type="dxa"/>
            <w:tcBorders>
              <w:top w:val="nil"/>
              <w:left w:val="nil"/>
              <w:bottom w:val="single" w:sz="4" w:space="0" w:color="auto"/>
              <w:right w:val="single" w:sz="4"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c>
          <w:tcPr>
            <w:tcW w:w="1280" w:type="dxa"/>
            <w:tcBorders>
              <w:top w:val="nil"/>
              <w:left w:val="nil"/>
              <w:bottom w:val="single" w:sz="4" w:space="0" w:color="auto"/>
              <w:right w:val="single" w:sz="8" w:space="0" w:color="auto"/>
            </w:tcBorders>
            <w:shd w:val="clear" w:color="auto" w:fill="auto"/>
            <w:noWrap/>
            <w:vAlign w:val="bottom"/>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r w:rsidR="009863A6" w:rsidRPr="00E2504D" w:rsidTr="009863A6">
        <w:trPr>
          <w:trHeight w:val="300"/>
        </w:trPr>
        <w:tc>
          <w:tcPr>
            <w:tcW w:w="620" w:type="dxa"/>
            <w:tcBorders>
              <w:top w:val="nil"/>
              <w:left w:val="single" w:sz="8" w:space="0" w:color="auto"/>
              <w:bottom w:val="nil"/>
              <w:right w:val="single" w:sz="4" w:space="0" w:color="auto"/>
            </w:tcBorders>
            <w:shd w:val="clear" w:color="auto" w:fill="auto"/>
            <w:noWrap/>
            <w:vAlign w:val="center"/>
            <w:hideMark/>
          </w:tcPr>
          <w:p w:rsidR="009863A6" w:rsidRPr="00E2504D" w:rsidRDefault="009863A6" w:rsidP="009863A6">
            <w:pPr>
              <w:jc w:val="center"/>
              <w:rPr>
                <w:rFonts w:ascii="Calibri" w:hAnsi="Calibri" w:cs="Calibri"/>
                <w:color w:val="000000"/>
                <w:sz w:val="20"/>
                <w:szCs w:val="20"/>
              </w:rPr>
            </w:pPr>
            <w:r w:rsidRPr="00E2504D">
              <w:rPr>
                <w:rFonts w:ascii="Calibri" w:hAnsi="Calibri" w:cs="Calibri"/>
                <w:color w:val="000000"/>
                <w:sz w:val="20"/>
                <w:szCs w:val="20"/>
              </w:rPr>
              <w:t>22</w:t>
            </w:r>
          </w:p>
        </w:tc>
        <w:tc>
          <w:tcPr>
            <w:tcW w:w="4600" w:type="dxa"/>
            <w:tcBorders>
              <w:top w:val="nil"/>
              <w:left w:val="nil"/>
              <w:bottom w:val="nil"/>
              <w:right w:val="single" w:sz="4" w:space="0" w:color="auto"/>
            </w:tcBorders>
            <w:shd w:val="clear" w:color="auto" w:fill="auto"/>
            <w:vAlign w:val="center"/>
            <w:hideMark/>
          </w:tcPr>
          <w:p w:rsidR="009863A6" w:rsidRPr="00E2504D" w:rsidRDefault="009863A6" w:rsidP="009863A6">
            <w:pPr>
              <w:rPr>
                <w:rFonts w:ascii="Calibri" w:hAnsi="Calibri" w:cs="Calibri"/>
                <w:sz w:val="20"/>
                <w:szCs w:val="20"/>
              </w:rPr>
            </w:pPr>
            <w:r w:rsidRPr="00E2504D">
              <w:rPr>
                <w:rFonts w:ascii="Calibri" w:hAnsi="Calibri" w:cs="Calibri"/>
                <w:sz w:val="20"/>
                <w:szCs w:val="20"/>
              </w:rPr>
              <w:t>Zakup i ustawienie słupków blokujących U-12c biało czerwonych</w:t>
            </w:r>
          </w:p>
        </w:tc>
        <w:tc>
          <w:tcPr>
            <w:tcW w:w="719" w:type="dxa"/>
            <w:tcBorders>
              <w:top w:val="nil"/>
              <w:left w:val="nil"/>
              <w:bottom w:val="single" w:sz="4" w:space="0" w:color="auto"/>
              <w:right w:val="single" w:sz="4" w:space="0" w:color="auto"/>
            </w:tcBorders>
            <w:shd w:val="clear" w:color="auto" w:fill="auto"/>
            <w:vAlign w:val="center"/>
            <w:hideMark/>
          </w:tcPr>
          <w:p w:rsidR="009863A6" w:rsidRPr="00E2504D" w:rsidRDefault="009863A6" w:rsidP="009863A6">
            <w:pPr>
              <w:jc w:val="center"/>
              <w:rPr>
                <w:rFonts w:ascii="Calibri" w:hAnsi="Calibri" w:cs="Calibri"/>
                <w:sz w:val="20"/>
                <w:szCs w:val="20"/>
              </w:rPr>
            </w:pPr>
            <w:r w:rsidRPr="00E2504D">
              <w:rPr>
                <w:rFonts w:ascii="Calibri" w:hAnsi="Calibri" w:cs="Calibri"/>
                <w:sz w:val="20"/>
                <w:szCs w:val="20"/>
              </w:rPr>
              <w:t>szt.</w:t>
            </w:r>
          </w:p>
        </w:tc>
        <w:tc>
          <w:tcPr>
            <w:tcW w:w="752" w:type="dxa"/>
            <w:tcBorders>
              <w:top w:val="nil"/>
              <w:left w:val="nil"/>
              <w:bottom w:val="nil"/>
              <w:right w:val="single" w:sz="4" w:space="0" w:color="auto"/>
            </w:tcBorders>
            <w:shd w:val="clear" w:color="auto" w:fill="auto"/>
            <w:vAlign w:val="center"/>
            <w:hideMark/>
          </w:tcPr>
          <w:p w:rsidR="009863A6" w:rsidRPr="00E2504D" w:rsidRDefault="009863A6" w:rsidP="009863A6">
            <w:pPr>
              <w:jc w:val="right"/>
              <w:rPr>
                <w:rFonts w:ascii="Calibri" w:hAnsi="Calibri" w:cs="Calibri"/>
                <w:b/>
                <w:bCs/>
                <w:sz w:val="20"/>
                <w:szCs w:val="20"/>
              </w:rPr>
            </w:pPr>
            <w:r w:rsidRPr="00E2504D">
              <w:rPr>
                <w:rFonts w:ascii="Calibri" w:hAnsi="Calibri" w:cs="Calibri"/>
                <w:b/>
                <w:bCs/>
                <w:sz w:val="20"/>
                <w:szCs w:val="20"/>
              </w:rPr>
              <w:t>25,00</w:t>
            </w:r>
          </w:p>
        </w:tc>
        <w:tc>
          <w:tcPr>
            <w:tcW w:w="1320" w:type="dxa"/>
            <w:tcBorders>
              <w:top w:val="nil"/>
              <w:left w:val="nil"/>
              <w:bottom w:val="nil"/>
              <w:right w:val="single" w:sz="4" w:space="0" w:color="auto"/>
            </w:tcBorders>
            <w:shd w:val="clear" w:color="auto" w:fill="auto"/>
            <w:noWrap/>
            <w:vAlign w:val="center"/>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c>
          <w:tcPr>
            <w:tcW w:w="1280" w:type="dxa"/>
            <w:tcBorders>
              <w:top w:val="nil"/>
              <w:left w:val="nil"/>
              <w:bottom w:val="single" w:sz="4" w:space="0" w:color="auto"/>
              <w:right w:val="single" w:sz="8" w:space="0" w:color="auto"/>
            </w:tcBorders>
            <w:shd w:val="clear" w:color="auto" w:fill="auto"/>
            <w:noWrap/>
            <w:vAlign w:val="bottom"/>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r w:rsidR="009863A6" w:rsidRPr="00E2504D" w:rsidTr="009863A6">
        <w:trPr>
          <w:trHeight w:val="315"/>
        </w:trPr>
        <w:tc>
          <w:tcPr>
            <w:tcW w:w="8011" w:type="dxa"/>
            <w:gridSpan w:val="5"/>
            <w:tcBorders>
              <w:top w:val="single" w:sz="8" w:space="0" w:color="auto"/>
              <w:left w:val="single" w:sz="8" w:space="0" w:color="auto"/>
              <w:bottom w:val="single" w:sz="8" w:space="0" w:color="auto"/>
              <w:right w:val="single" w:sz="8" w:space="0" w:color="000000"/>
            </w:tcBorders>
            <w:shd w:val="clear" w:color="000000" w:fill="8DB4E2"/>
            <w:noWrap/>
            <w:vAlign w:val="bottom"/>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Wartość kosztorysowa robót netto (bez podatku VAT)</w:t>
            </w:r>
          </w:p>
        </w:tc>
        <w:tc>
          <w:tcPr>
            <w:tcW w:w="1280" w:type="dxa"/>
            <w:tcBorders>
              <w:top w:val="single" w:sz="8" w:space="0" w:color="auto"/>
              <w:left w:val="nil"/>
              <w:bottom w:val="single" w:sz="8" w:space="0" w:color="auto"/>
              <w:right w:val="single" w:sz="8" w:space="0" w:color="auto"/>
            </w:tcBorders>
            <w:shd w:val="clear" w:color="000000" w:fill="8DB4E2"/>
            <w:noWrap/>
            <w:vAlign w:val="bottom"/>
            <w:hideMark/>
          </w:tcPr>
          <w:p w:rsidR="009863A6" w:rsidRPr="00E2504D" w:rsidRDefault="009863A6" w:rsidP="009863A6">
            <w:pPr>
              <w:rPr>
                <w:rFonts w:ascii="Calibri" w:hAnsi="Calibri" w:cs="Calibri"/>
                <w:b/>
                <w:bCs/>
                <w:color w:val="000000"/>
                <w:sz w:val="20"/>
                <w:szCs w:val="20"/>
              </w:rPr>
            </w:pPr>
            <w:r w:rsidRPr="00E2504D">
              <w:rPr>
                <w:rFonts w:ascii="Calibri" w:hAnsi="Calibri" w:cs="Calibri"/>
                <w:b/>
                <w:bCs/>
                <w:color w:val="000000"/>
                <w:sz w:val="20"/>
                <w:szCs w:val="20"/>
              </w:rPr>
              <w:t> </w:t>
            </w:r>
          </w:p>
        </w:tc>
      </w:tr>
    </w:tbl>
    <w:p w:rsidR="009863A6" w:rsidRPr="00E2504D" w:rsidRDefault="009863A6" w:rsidP="007E55FD">
      <w:pPr>
        <w:rPr>
          <w:rFonts w:ascii="Calibri" w:hAnsi="Calibri" w:cs="Calibri"/>
          <w:i/>
          <w:sz w:val="20"/>
          <w:szCs w:val="20"/>
        </w:rPr>
      </w:pPr>
    </w:p>
    <w:p w:rsidR="009863A6" w:rsidRPr="00E2504D" w:rsidRDefault="009863A6" w:rsidP="007E55FD">
      <w:pPr>
        <w:rPr>
          <w:rFonts w:ascii="Calibri" w:hAnsi="Calibri" w:cs="Calibri"/>
          <w:i/>
          <w:sz w:val="20"/>
          <w:szCs w:val="20"/>
        </w:rPr>
      </w:pPr>
    </w:p>
    <w:p w:rsidR="009863A6" w:rsidRDefault="009863A6" w:rsidP="007E55FD">
      <w:pPr>
        <w:rPr>
          <w:rFonts w:ascii="Calibri" w:hAnsi="Calibri" w:cs="Calibri"/>
          <w:i/>
          <w:sz w:val="20"/>
          <w:szCs w:val="20"/>
        </w:rPr>
      </w:pPr>
    </w:p>
    <w:p w:rsidR="00E2504D" w:rsidRPr="00E2504D" w:rsidRDefault="00E2504D" w:rsidP="007E55FD">
      <w:pPr>
        <w:rPr>
          <w:rFonts w:ascii="Calibri" w:hAnsi="Calibri" w:cs="Calibri"/>
          <w:i/>
          <w:sz w:val="20"/>
          <w:szCs w:val="20"/>
        </w:rPr>
      </w:pPr>
    </w:p>
    <w:p w:rsidR="00E22B62" w:rsidRDefault="00E22B62" w:rsidP="00D418DE">
      <w:pPr>
        <w:pStyle w:val="Akapitzlist"/>
        <w:numPr>
          <w:ilvl w:val="2"/>
          <w:numId w:val="34"/>
        </w:numPr>
        <w:rPr>
          <w:rFonts w:ascii="Calibri" w:hAnsi="Calibri" w:cs="Calibri"/>
          <w:b/>
          <w:szCs w:val="20"/>
        </w:rPr>
      </w:pPr>
      <w:r w:rsidRPr="00E22B62">
        <w:rPr>
          <w:rFonts w:ascii="Calibri" w:hAnsi="Calibri" w:cs="Calibri"/>
          <w:b/>
          <w:szCs w:val="20"/>
        </w:rPr>
        <w:t>Łączna cena ofertowa brutto ……………………</w:t>
      </w:r>
      <w:r w:rsidR="00EA7AA6">
        <w:rPr>
          <w:rFonts w:ascii="Calibri" w:hAnsi="Calibri" w:cs="Calibri"/>
          <w:b/>
          <w:szCs w:val="20"/>
        </w:rPr>
        <w:t>………..</w:t>
      </w:r>
      <w:r w:rsidRPr="00E22B62">
        <w:rPr>
          <w:rFonts w:ascii="Calibri" w:hAnsi="Calibri" w:cs="Calibri"/>
          <w:b/>
          <w:szCs w:val="20"/>
        </w:rPr>
        <w:t>. PLN</w:t>
      </w:r>
    </w:p>
    <w:p w:rsidR="00E22B62" w:rsidRDefault="00E22B62" w:rsidP="00E22B62">
      <w:pPr>
        <w:pStyle w:val="Akapitzlist"/>
        <w:ind w:left="928"/>
        <w:rPr>
          <w:rFonts w:ascii="Calibri" w:hAnsi="Calibri" w:cs="Calibri"/>
          <w:b/>
          <w:szCs w:val="20"/>
        </w:rPr>
      </w:pPr>
    </w:p>
    <w:p w:rsidR="00E2504D" w:rsidRPr="00E22B62" w:rsidRDefault="00E2504D" w:rsidP="00D418DE">
      <w:pPr>
        <w:pStyle w:val="Akapitzlist"/>
        <w:numPr>
          <w:ilvl w:val="2"/>
          <w:numId w:val="34"/>
        </w:numPr>
        <w:rPr>
          <w:rFonts w:ascii="Calibri" w:hAnsi="Calibri" w:cs="Calibri"/>
          <w:b/>
          <w:szCs w:val="20"/>
        </w:rPr>
      </w:pPr>
      <w:r w:rsidRPr="00E22B62">
        <w:rPr>
          <w:rFonts w:ascii="Calibri" w:hAnsi="Calibri" w:cs="Calibri"/>
          <w:b/>
          <w:szCs w:val="20"/>
        </w:rPr>
        <w:t>Oferowany okres gwarancji i rękojmi …………………* miesięcy</w:t>
      </w:r>
    </w:p>
    <w:p w:rsidR="005D4297" w:rsidRDefault="00E22B62" w:rsidP="00E2504D">
      <w:pPr>
        <w:rPr>
          <w:rFonts w:asciiTheme="majorHAnsi" w:hAnsiTheme="majorHAnsi"/>
          <w:i/>
          <w:color w:val="000000"/>
          <w:sz w:val="18"/>
          <w:szCs w:val="20"/>
        </w:rPr>
      </w:pPr>
      <w:r>
        <w:rPr>
          <w:rFonts w:asciiTheme="majorHAnsi" w:hAnsiTheme="majorHAnsi"/>
          <w:i/>
          <w:color w:val="000000"/>
          <w:sz w:val="18"/>
          <w:szCs w:val="20"/>
        </w:rPr>
        <w:t xml:space="preserve">                       </w:t>
      </w:r>
      <w:r w:rsidR="00E2504D">
        <w:rPr>
          <w:rFonts w:asciiTheme="majorHAnsi" w:hAnsiTheme="majorHAnsi"/>
          <w:i/>
          <w:color w:val="000000"/>
          <w:sz w:val="18"/>
          <w:szCs w:val="20"/>
        </w:rPr>
        <w:t>*(m</w:t>
      </w:r>
      <w:r w:rsidR="00260F14" w:rsidRPr="00260F14">
        <w:rPr>
          <w:rFonts w:asciiTheme="majorHAnsi" w:hAnsiTheme="majorHAnsi"/>
          <w:i/>
          <w:color w:val="000000"/>
          <w:sz w:val="18"/>
          <w:szCs w:val="20"/>
        </w:rPr>
        <w:t xml:space="preserve">inimalnie 36 miesięcy a maksymalnie </w:t>
      </w:r>
      <w:r w:rsidR="00C3482B">
        <w:rPr>
          <w:rFonts w:asciiTheme="majorHAnsi" w:hAnsiTheme="majorHAnsi"/>
          <w:i/>
          <w:color w:val="000000"/>
          <w:sz w:val="18"/>
          <w:szCs w:val="20"/>
        </w:rPr>
        <w:t>60</w:t>
      </w:r>
      <w:r w:rsidR="00260F14" w:rsidRPr="00260F14">
        <w:rPr>
          <w:rFonts w:asciiTheme="majorHAnsi" w:hAnsiTheme="majorHAnsi"/>
          <w:i/>
          <w:color w:val="000000"/>
          <w:sz w:val="18"/>
          <w:szCs w:val="20"/>
        </w:rPr>
        <w:t xml:space="preserve"> miesi</w:t>
      </w:r>
      <w:r w:rsidR="0008562B">
        <w:rPr>
          <w:rFonts w:asciiTheme="majorHAnsi" w:hAnsiTheme="majorHAnsi"/>
          <w:i/>
          <w:color w:val="000000"/>
          <w:sz w:val="18"/>
          <w:szCs w:val="20"/>
        </w:rPr>
        <w:t>ęcy</w:t>
      </w:r>
      <w:r w:rsidR="00E2504D">
        <w:rPr>
          <w:rFonts w:asciiTheme="majorHAnsi" w:hAnsiTheme="majorHAnsi"/>
          <w:i/>
          <w:color w:val="000000"/>
          <w:sz w:val="18"/>
          <w:szCs w:val="20"/>
        </w:rPr>
        <w:t>)</w:t>
      </w:r>
      <w:r w:rsidR="00260F14" w:rsidRPr="00260F14">
        <w:rPr>
          <w:rFonts w:asciiTheme="majorHAnsi" w:hAnsiTheme="majorHAnsi"/>
          <w:i/>
          <w:color w:val="000000"/>
          <w:sz w:val="18"/>
          <w:szCs w:val="20"/>
        </w:rPr>
        <w:t>.</w:t>
      </w:r>
    </w:p>
    <w:p w:rsidR="00557146" w:rsidRDefault="00557146" w:rsidP="00260F14">
      <w:pPr>
        <w:spacing w:after="60"/>
        <w:ind w:right="-1"/>
        <w:jc w:val="both"/>
        <w:rPr>
          <w:rFonts w:asciiTheme="majorHAnsi" w:hAnsiTheme="majorHAnsi"/>
          <w:i/>
          <w:color w:val="000000"/>
          <w:sz w:val="18"/>
          <w:szCs w:val="20"/>
        </w:rPr>
      </w:pPr>
    </w:p>
    <w:p w:rsidR="00E2504D" w:rsidRDefault="00E2504D" w:rsidP="00260F14">
      <w:pPr>
        <w:spacing w:after="60"/>
        <w:ind w:right="-1"/>
        <w:jc w:val="both"/>
        <w:rPr>
          <w:rFonts w:asciiTheme="majorHAnsi" w:hAnsiTheme="majorHAnsi"/>
          <w:i/>
          <w:color w:val="000000"/>
          <w:sz w:val="18"/>
          <w:szCs w:val="20"/>
        </w:rPr>
      </w:pPr>
    </w:p>
    <w:p w:rsidR="00E2504D" w:rsidRDefault="00E2504D" w:rsidP="00260F14">
      <w:pPr>
        <w:spacing w:after="60"/>
        <w:ind w:right="-1"/>
        <w:jc w:val="both"/>
        <w:rPr>
          <w:rFonts w:asciiTheme="majorHAnsi" w:hAnsiTheme="majorHAnsi"/>
          <w:i/>
          <w:color w:val="000000"/>
          <w:sz w:val="18"/>
          <w:szCs w:val="20"/>
        </w:rPr>
      </w:pPr>
    </w:p>
    <w:p w:rsidR="00E2504D" w:rsidRPr="00260F14" w:rsidRDefault="00E2504D" w:rsidP="00260F14">
      <w:pPr>
        <w:spacing w:after="60"/>
        <w:ind w:right="-1"/>
        <w:jc w:val="both"/>
        <w:rPr>
          <w:rFonts w:asciiTheme="majorHAnsi" w:hAnsiTheme="majorHAnsi"/>
          <w:i/>
          <w:color w:val="000000"/>
          <w:sz w:val="18"/>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557146" w:rsidRPr="00D73298" w:rsidRDefault="00557146" w:rsidP="00557146">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557146" w:rsidRPr="00D73298" w:rsidRDefault="00557146" w:rsidP="00557146">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557146">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9D6580"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557146">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9D6580" w:rsidRPr="009D6580" w:rsidRDefault="009D6580" w:rsidP="009D6580">
      <w:pPr>
        <w:pStyle w:val="Akapitzlist"/>
        <w:numPr>
          <w:ilvl w:val="0"/>
          <w:numId w:val="31"/>
        </w:numPr>
        <w:jc w:val="both"/>
        <w:rPr>
          <w:rFonts w:asciiTheme="majorHAnsi" w:hAnsiTheme="majorHAnsi" w:cstheme="majorHAnsi"/>
          <w:sz w:val="20"/>
        </w:rPr>
      </w:pPr>
      <w:r w:rsidRPr="009D6580">
        <w:rPr>
          <w:rFonts w:asciiTheme="majorHAnsi" w:hAnsiTheme="majorHAnsi" w:cstheme="majorHAnsi"/>
          <w:color w:val="000000"/>
          <w:sz w:val="20"/>
        </w:rPr>
        <w:t>Oświadczam, że wypełniłem obowiązki informacyjne przewidziane w art. 13 lub art. 14 RODO (</w:t>
      </w:r>
      <w:r w:rsidRPr="009D6580">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9D6580">
        <w:rPr>
          <w:rFonts w:asciiTheme="majorHAnsi" w:hAnsiTheme="majorHAnsi" w:cstheme="majorHAnsi"/>
          <w:color w:val="000000"/>
          <w:sz w:val="20"/>
        </w:rPr>
        <w:t xml:space="preserve">) wobec osób fizycznych, </w:t>
      </w:r>
      <w:r w:rsidRPr="009D6580">
        <w:rPr>
          <w:rFonts w:asciiTheme="majorHAnsi" w:hAnsiTheme="majorHAnsi" w:cstheme="majorHAnsi"/>
          <w:sz w:val="20"/>
        </w:rPr>
        <w:t>od których dane osobowe bezpośrednio lub pośrednio pozyskałem</w:t>
      </w:r>
      <w:r w:rsidRPr="009D6580">
        <w:rPr>
          <w:rFonts w:asciiTheme="majorHAnsi" w:hAnsiTheme="majorHAnsi" w:cstheme="majorHAnsi"/>
          <w:color w:val="000000"/>
          <w:sz w:val="20"/>
        </w:rPr>
        <w:t xml:space="preserve"> w celu ubiegania się o udzielenie zamówienia publicznego w niniejszym postępowaniu</w:t>
      </w:r>
      <w:r w:rsidRPr="009D6580">
        <w:rPr>
          <w:rFonts w:asciiTheme="majorHAnsi" w:hAnsiTheme="majorHAnsi" w:cstheme="majorHAnsi"/>
          <w:sz w:val="20"/>
        </w:rPr>
        <w:t>. (</w:t>
      </w:r>
      <w:r w:rsidRPr="009D6580">
        <w:rPr>
          <w:rFonts w:asciiTheme="majorHAnsi" w:hAnsiTheme="majorHAnsi" w:cstheme="majorHAnsi"/>
          <w:color w:val="000000"/>
          <w:sz w:val="20"/>
        </w:rPr>
        <w:t xml:space="preserve">W przypadku gdy wykonawca </w:t>
      </w:r>
      <w:r w:rsidRPr="009D6580">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D6580" w:rsidRDefault="009D6580" w:rsidP="009D6580">
      <w:pPr>
        <w:spacing w:after="120"/>
        <w:ind w:left="360"/>
        <w:jc w:val="both"/>
        <w:rPr>
          <w:rFonts w:asciiTheme="majorHAnsi" w:hAnsiTheme="majorHAnsi"/>
          <w:sz w:val="20"/>
          <w:szCs w:val="20"/>
        </w:rPr>
      </w:pPr>
    </w:p>
    <w:p w:rsidR="00EF0A45" w:rsidRDefault="00EF0A45" w:rsidP="009D6580">
      <w:pPr>
        <w:spacing w:after="120"/>
        <w:ind w:left="360"/>
        <w:jc w:val="both"/>
        <w:rPr>
          <w:rFonts w:asciiTheme="majorHAnsi" w:hAnsiTheme="majorHAnsi"/>
          <w:sz w:val="20"/>
          <w:szCs w:val="20"/>
        </w:rPr>
      </w:pPr>
    </w:p>
    <w:p w:rsidR="00EF0A45" w:rsidRPr="00CC5418" w:rsidRDefault="00EF0A45" w:rsidP="009D6580">
      <w:pPr>
        <w:spacing w:after="120"/>
        <w:ind w:left="360"/>
        <w:jc w:val="both"/>
        <w:rPr>
          <w:rFonts w:asciiTheme="majorHAnsi" w:hAnsiTheme="majorHAnsi"/>
          <w:sz w:val="20"/>
          <w:szCs w:val="20"/>
        </w:rPr>
      </w:pPr>
    </w:p>
    <w:p w:rsidR="00E2504D" w:rsidRDefault="00E2504D" w:rsidP="006808BF">
      <w:pPr>
        <w:ind w:left="284"/>
        <w:rPr>
          <w:rFonts w:asciiTheme="majorHAnsi" w:hAnsiTheme="majorHAnsi"/>
          <w:b/>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Pr="00EC6F81" w:rsidRDefault="00B55970" w:rsidP="000B09AA">
      <w:pPr>
        <w:spacing w:after="40"/>
        <w:jc w:val="right"/>
        <w:rPr>
          <w:rFonts w:asciiTheme="majorHAnsi" w:hAnsiTheme="majorHAnsi" w:cs="Segoe UI"/>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08562B" w:rsidRPr="00557146" w:rsidRDefault="00CE1285" w:rsidP="0008562B">
      <w:pPr>
        <w:spacing w:line="276" w:lineRule="auto"/>
        <w:ind w:left="360"/>
        <w:jc w:val="center"/>
        <w:rPr>
          <w:rFonts w:asciiTheme="majorHAnsi" w:hAnsiTheme="majorHAnsi" w:cstheme="majorHAnsi"/>
          <w:b/>
          <w:sz w:val="20"/>
        </w:rPr>
      </w:pPr>
      <w:r w:rsidRPr="00464783">
        <w:rPr>
          <w:rFonts w:asciiTheme="majorHAnsi" w:hAnsiTheme="majorHAnsi" w:cstheme="majorHAnsi"/>
          <w:b/>
        </w:rPr>
        <w:t>Remont chodnika w ul. Kmicica w Otwocku.</w:t>
      </w:r>
    </w:p>
    <w:p w:rsidR="00746A80" w:rsidRPr="00CF2262" w:rsidRDefault="00746A80"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Pr="00125525"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lastRenderedPageBreak/>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477615" w:rsidRDefault="00477615" w:rsidP="00624FE0">
      <w:pPr>
        <w:spacing w:after="40"/>
        <w:jc w:val="right"/>
        <w:rPr>
          <w:rFonts w:asciiTheme="majorHAnsi" w:hAnsiTheme="majorHAnsi" w:cs="Arial"/>
          <w:b/>
          <w:sz w:val="20"/>
          <w:szCs w:val="20"/>
        </w:rPr>
      </w:pPr>
    </w:p>
    <w:p w:rsidR="00CE1285" w:rsidRDefault="00CE1285" w:rsidP="00624FE0">
      <w:pPr>
        <w:spacing w:after="40"/>
        <w:jc w:val="right"/>
        <w:rPr>
          <w:rFonts w:asciiTheme="majorHAnsi" w:hAnsiTheme="majorHAnsi" w:cs="Arial"/>
          <w:b/>
          <w:sz w:val="20"/>
          <w:szCs w:val="20"/>
        </w:rPr>
      </w:pPr>
    </w:p>
    <w:p w:rsidR="00CE1285" w:rsidRDefault="00CE1285" w:rsidP="00624FE0">
      <w:pPr>
        <w:spacing w:after="40"/>
        <w:jc w:val="right"/>
        <w:rPr>
          <w:rFonts w:asciiTheme="majorHAnsi" w:hAnsiTheme="majorHAnsi" w:cs="Arial"/>
          <w:b/>
          <w:sz w:val="20"/>
          <w:szCs w:val="20"/>
        </w:rPr>
      </w:pPr>
    </w:p>
    <w:p w:rsidR="00CE1285" w:rsidRDefault="00CE1285"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CE1285" w:rsidRPr="001B3630" w:rsidRDefault="00CE1285" w:rsidP="001B3630">
      <w:pPr>
        <w:spacing w:before="120" w:line="360" w:lineRule="auto"/>
        <w:jc w:val="center"/>
        <w:rPr>
          <w:rFonts w:asciiTheme="majorHAnsi" w:hAnsiTheme="majorHAnsi" w:cs="Arial"/>
          <w:b/>
          <w:sz w:val="20"/>
          <w:szCs w:val="20"/>
          <w:u w:val="single"/>
        </w:rPr>
      </w:pPr>
    </w:p>
    <w:p w:rsidR="0008562B" w:rsidRPr="00557146" w:rsidRDefault="00CE1285" w:rsidP="0008562B">
      <w:pPr>
        <w:spacing w:line="276" w:lineRule="auto"/>
        <w:ind w:left="360"/>
        <w:jc w:val="center"/>
        <w:rPr>
          <w:rFonts w:asciiTheme="majorHAnsi" w:hAnsiTheme="majorHAnsi" w:cstheme="majorHAnsi"/>
          <w:b/>
          <w:sz w:val="20"/>
        </w:rPr>
      </w:pPr>
      <w:r w:rsidRPr="00464783">
        <w:rPr>
          <w:rFonts w:asciiTheme="majorHAnsi" w:hAnsiTheme="majorHAnsi" w:cstheme="majorHAnsi"/>
          <w:b/>
        </w:rPr>
        <w:t>Remont chodnika w ul. Kmicica w Otwocku.</w:t>
      </w:r>
    </w:p>
    <w:p w:rsidR="00772F03" w:rsidRPr="00954BFA" w:rsidRDefault="00772F03" w:rsidP="007A52E0">
      <w:pPr>
        <w:ind w:left="425"/>
        <w:contextualSpacing/>
        <w:jc w:val="center"/>
        <w:rPr>
          <w:rFonts w:asciiTheme="majorHAnsi" w:hAnsiTheme="majorHAnsi" w:cstheme="majorHAnsi"/>
          <w:b/>
        </w:rPr>
      </w:pP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w:t>
      </w:r>
      <w:r w:rsidRPr="00547EDC">
        <w:rPr>
          <w:rFonts w:asciiTheme="majorHAnsi" w:hAnsiTheme="majorHAnsi" w:cs="Arial"/>
          <w:i/>
          <w:sz w:val="20"/>
          <w:szCs w:val="20"/>
        </w:rPr>
        <w:lastRenderedPageBreak/>
        <w:t>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lastRenderedPageBreak/>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5E3059">
          <w:headerReference w:type="default" r:id="rId15"/>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772F03" w:rsidRDefault="00A43B3D" w:rsidP="009B6CF5">
      <w:pPr>
        <w:widowControl w:val="0"/>
        <w:autoSpaceDE w:val="0"/>
        <w:autoSpaceDN w:val="0"/>
        <w:adjustRightInd w:val="0"/>
        <w:jc w:val="right"/>
        <w:rPr>
          <w:rFonts w:ascii="Calibri" w:hAnsi="Calibri" w:cs="Arial"/>
          <w:b/>
          <w:color w:val="000000"/>
          <w:sz w:val="20"/>
          <w:szCs w:val="20"/>
        </w:rPr>
      </w:pPr>
      <w:r w:rsidRPr="00772F03">
        <w:rPr>
          <w:rFonts w:asciiTheme="majorHAnsi" w:hAnsiTheme="majorHAnsi" w:cs="Arial"/>
          <w:color w:val="000000"/>
          <w:sz w:val="20"/>
          <w:szCs w:val="20"/>
        </w:rPr>
        <w:lastRenderedPageBreak/>
        <w:t xml:space="preserve">Załącznik nr </w:t>
      </w:r>
      <w:r w:rsidR="00D35A2E">
        <w:rPr>
          <w:rFonts w:asciiTheme="majorHAnsi" w:hAnsiTheme="majorHAnsi" w:cs="Arial"/>
          <w:color w:val="000000"/>
          <w:sz w:val="20"/>
          <w:szCs w:val="20"/>
        </w:rPr>
        <w:t>4</w:t>
      </w:r>
      <w:r w:rsidRPr="00772F03">
        <w:rPr>
          <w:rFonts w:asciiTheme="majorHAnsi" w:hAnsiTheme="majorHAnsi" w:cs="Arial"/>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CD059F" w:rsidRDefault="00A43B3D" w:rsidP="00A43B3D">
      <w:pPr>
        <w:spacing w:line="360" w:lineRule="auto"/>
        <w:rPr>
          <w:rFonts w:ascii="Calibri" w:hAnsi="Calibri" w:cs="Arial"/>
          <w:sz w:val="20"/>
          <w:szCs w:val="20"/>
        </w:rPr>
      </w:pPr>
    </w:p>
    <w:p w:rsidR="0008562B" w:rsidRPr="00557146" w:rsidRDefault="00CE1285" w:rsidP="0008562B">
      <w:pPr>
        <w:spacing w:line="276" w:lineRule="auto"/>
        <w:ind w:left="360"/>
        <w:jc w:val="center"/>
        <w:rPr>
          <w:rFonts w:asciiTheme="majorHAnsi" w:hAnsiTheme="majorHAnsi" w:cstheme="majorHAnsi"/>
          <w:b/>
          <w:sz w:val="20"/>
        </w:rPr>
      </w:pPr>
      <w:r w:rsidRPr="00464783">
        <w:rPr>
          <w:rFonts w:asciiTheme="majorHAnsi" w:hAnsiTheme="majorHAnsi" w:cstheme="majorHAnsi"/>
          <w:b/>
        </w:rPr>
        <w:t>Remont chodnika w ul. Kmicica w Otwocku.</w:t>
      </w:r>
    </w:p>
    <w:p w:rsidR="00772F03" w:rsidRPr="00CF2262" w:rsidRDefault="00772F03"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D418DE">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D418DE">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B27BB3" w:rsidRDefault="00B27BB3" w:rsidP="008A3727">
      <w:pPr>
        <w:widowControl w:val="0"/>
        <w:autoSpaceDE w:val="0"/>
        <w:autoSpaceDN w:val="0"/>
        <w:adjustRightInd w:val="0"/>
        <w:rPr>
          <w:rFonts w:asciiTheme="majorHAnsi" w:hAnsiTheme="majorHAnsi" w:cs="Arial"/>
          <w:color w:val="000000"/>
          <w:sz w:val="20"/>
          <w:szCs w:val="20"/>
        </w:rPr>
      </w:pPr>
    </w:p>
    <w:p w:rsidR="008A3727" w:rsidRDefault="008A3727" w:rsidP="007D179B">
      <w:pPr>
        <w:widowControl w:val="0"/>
        <w:autoSpaceDE w:val="0"/>
        <w:autoSpaceDN w:val="0"/>
        <w:adjustRightInd w:val="0"/>
        <w:jc w:val="right"/>
        <w:rPr>
          <w:rFonts w:asciiTheme="majorHAnsi" w:hAnsiTheme="majorHAnsi" w:cs="Arial"/>
          <w:color w:val="000000"/>
          <w:sz w:val="20"/>
          <w:szCs w:val="20"/>
        </w:rPr>
      </w:pPr>
    </w:p>
    <w:p w:rsidR="00CE1285" w:rsidRDefault="00CE1285" w:rsidP="007D179B">
      <w:pPr>
        <w:widowControl w:val="0"/>
        <w:autoSpaceDE w:val="0"/>
        <w:autoSpaceDN w:val="0"/>
        <w:adjustRightInd w:val="0"/>
        <w:jc w:val="right"/>
        <w:rPr>
          <w:rFonts w:asciiTheme="majorHAnsi" w:hAnsiTheme="majorHAnsi" w:cs="Arial"/>
          <w:color w:val="000000"/>
          <w:sz w:val="20"/>
          <w:szCs w:val="20"/>
        </w:rPr>
      </w:pPr>
    </w:p>
    <w:p w:rsidR="00CE1285" w:rsidRDefault="00CE1285" w:rsidP="007D179B">
      <w:pPr>
        <w:widowControl w:val="0"/>
        <w:autoSpaceDE w:val="0"/>
        <w:autoSpaceDN w:val="0"/>
        <w:adjustRightInd w:val="0"/>
        <w:jc w:val="right"/>
        <w:rPr>
          <w:rFonts w:asciiTheme="majorHAnsi" w:hAnsiTheme="majorHAnsi" w:cs="Arial"/>
          <w:color w:val="000000"/>
          <w:sz w:val="20"/>
          <w:szCs w:val="20"/>
        </w:rPr>
      </w:pPr>
    </w:p>
    <w:p w:rsidR="00CE1285" w:rsidRDefault="00CE1285" w:rsidP="007D179B">
      <w:pPr>
        <w:widowControl w:val="0"/>
        <w:autoSpaceDE w:val="0"/>
        <w:autoSpaceDN w:val="0"/>
        <w:adjustRightInd w:val="0"/>
        <w:jc w:val="right"/>
        <w:rPr>
          <w:rFonts w:asciiTheme="majorHAnsi" w:hAnsiTheme="majorHAnsi" w:cs="Arial"/>
          <w:color w:val="000000"/>
          <w:sz w:val="20"/>
          <w:szCs w:val="20"/>
        </w:rPr>
      </w:pPr>
    </w:p>
    <w:p w:rsidR="00CE1285" w:rsidRDefault="00CE1285" w:rsidP="007D179B">
      <w:pPr>
        <w:widowControl w:val="0"/>
        <w:autoSpaceDE w:val="0"/>
        <w:autoSpaceDN w:val="0"/>
        <w:adjustRightInd w:val="0"/>
        <w:jc w:val="right"/>
        <w:rPr>
          <w:rFonts w:asciiTheme="majorHAnsi" w:hAnsiTheme="majorHAnsi" w:cs="Arial"/>
          <w:color w:val="000000"/>
          <w:sz w:val="20"/>
          <w:szCs w:val="20"/>
        </w:rPr>
      </w:pPr>
    </w:p>
    <w:p w:rsidR="00CE1285" w:rsidRDefault="00CE1285" w:rsidP="007D179B">
      <w:pPr>
        <w:widowControl w:val="0"/>
        <w:autoSpaceDE w:val="0"/>
        <w:autoSpaceDN w:val="0"/>
        <w:adjustRightInd w:val="0"/>
        <w:jc w:val="right"/>
        <w:rPr>
          <w:rFonts w:asciiTheme="majorHAnsi" w:hAnsiTheme="majorHAnsi" w:cs="Arial"/>
          <w:color w:val="000000"/>
          <w:sz w:val="20"/>
          <w:szCs w:val="20"/>
        </w:rPr>
      </w:pPr>
    </w:p>
    <w:p w:rsidR="00CE1285" w:rsidRDefault="00CE1285" w:rsidP="007D179B">
      <w:pPr>
        <w:widowControl w:val="0"/>
        <w:autoSpaceDE w:val="0"/>
        <w:autoSpaceDN w:val="0"/>
        <w:adjustRightInd w:val="0"/>
        <w:jc w:val="right"/>
        <w:rPr>
          <w:rFonts w:asciiTheme="majorHAnsi" w:hAnsiTheme="majorHAnsi" w:cs="Arial"/>
          <w:color w:val="000000"/>
          <w:sz w:val="20"/>
          <w:szCs w:val="20"/>
        </w:rPr>
      </w:pPr>
    </w:p>
    <w:p w:rsidR="00E23809" w:rsidRPr="00C65A07" w:rsidRDefault="00782A48" w:rsidP="007D179B">
      <w:pPr>
        <w:widowControl w:val="0"/>
        <w:autoSpaceDE w:val="0"/>
        <w:autoSpaceDN w:val="0"/>
        <w:adjustRightInd w:val="0"/>
        <w:jc w:val="right"/>
        <w:rPr>
          <w:rFonts w:asciiTheme="majorHAnsi" w:hAnsiTheme="majorHAnsi" w:cs="Arial"/>
          <w:color w:val="000000"/>
          <w:sz w:val="20"/>
          <w:szCs w:val="20"/>
        </w:rPr>
      </w:pPr>
      <w:r w:rsidRPr="00C65A07">
        <w:rPr>
          <w:rFonts w:asciiTheme="majorHAnsi" w:hAnsiTheme="majorHAnsi" w:cs="Arial"/>
          <w:color w:val="000000"/>
          <w:sz w:val="20"/>
          <w:szCs w:val="20"/>
        </w:rPr>
        <w:lastRenderedPageBreak/>
        <w:t xml:space="preserve">Załącznik nr </w:t>
      </w:r>
      <w:r w:rsidR="00D35A2E" w:rsidRPr="00C65A07">
        <w:rPr>
          <w:rFonts w:asciiTheme="majorHAnsi" w:hAnsiTheme="majorHAnsi" w:cs="Arial"/>
          <w:color w:val="000000"/>
          <w:sz w:val="20"/>
          <w:szCs w:val="20"/>
        </w:rPr>
        <w:t>5</w:t>
      </w:r>
      <w:r w:rsidRPr="00C65A07">
        <w:rPr>
          <w:rFonts w:asciiTheme="majorHAnsi" w:hAnsiTheme="majorHAnsi" w:cs="Arial"/>
          <w:color w:val="000000"/>
          <w:sz w:val="20"/>
          <w:szCs w:val="20"/>
        </w:rPr>
        <w:t xml:space="preserve"> do SIWZ</w:t>
      </w:r>
    </w:p>
    <w:p w:rsidR="00CE1285" w:rsidRPr="00FA6B8F" w:rsidRDefault="00CE1285" w:rsidP="00CE1285">
      <w:pPr>
        <w:pStyle w:val="Nagwek1"/>
        <w:tabs>
          <w:tab w:val="left" w:pos="8014"/>
        </w:tabs>
        <w:ind w:left="1416" w:firstLine="708"/>
        <w:rPr>
          <w:rFonts w:asciiTheme="minorHAnsi" w:hAnsiTheme="minorHAnsi" w:cstheme="minorHAnsi"/>
          <w:b w:val="0"/>
          <w:sz w:val="20"/>
          <w:szCs w:val="20"/>
        </w:rPr>
      </w:pPr>
      <w:r w:rsidRPr="00FA6B8F">
        <w:rPr>
          <w:rFonts w:asciiTheme="minorHAnsi" w:hAnsiTheme="minorHAnsi" w:cstheme="minorHAnsi"/>
          <w:b w:val="0"/>
          <w:sz w:val="20"/>
          <w:szCs w:val="20"/>
        </w:rPr>
        <w:t xml:space="preserve">                                                                                                  </w:t>
      </w:r>
    </w:p>
    <w:p w:rsidR="00CE1285" w:rsidRPr="00FA6B8F" w:rsidRDefault="00CE1285" w:rsidP="00CE1285">
      <w:pPr>
        <w:pStyle w:val="Nagwek1"/>
        <w:ind w:left="1416"/>
        <w:rPr>
          <w:rFonts w:asciiTheme="minorHAnsi" w:hAnsiTheme="minorHAnsi" w:cstheme="minorHAnsi"/>
          <w:b w:val="0"/>
          <w:i/>
          <w:sz w:val="20"/>
          <w:szCs w:val="20"/>
          <w:u w:val="single"/>
        </w:rPr>
      </w:pPr>
      <w:r w:rsidRPr="00FA6B8F">
        <w:rPr>
          <w:rFonts w:asciiTheme="minorHAnsi" w:hAnsiTheme="minorHAnsi" w:cstheme="minorHAnsi"/>
          <w:b w:val="0"/>
          <w:sz w:val="20"/>
          <w:szCs w:val="20"/>
        </w:rPr>
        <w:t xml:space="preserve">                  </w:t>
      </w:r>
      <w:r>
        <w:rPr>
          <w:rFonts w:asciiTheme="minorHAnsi" w:hAnsiTheme="minorHAnsi" w:cstheme="minorHAnsi"/>
          <w:b w:val="0"/>
          <w:sz w:val="20"/>
          <w:szCs w:val="20"/>
        </w:rPr>
        <w:t xml:space="preserve">          </w:t>
      </w:r>
      <w:r w:rsidRPr="00FA6B8F">
        <w:rPr>
          <w:rFonts w:asciiTheme="minorHAnsi" w:hAnsiTheme="minorHAnsi" w:cstheme="minorHAnsi"/>
          <w:b w:val="0"/>
          <w:sz w:val="20"/>
          <w:szCs w:val="20"/>
        </w:rPr>
        <w:t xml:space="preserve">    UMOWA NR WGK……………………….         </w:t>
      </w:r>
    </w:p>
    <w:p w:rsidR="00CE1285" w:rsidRPr="00FA6B8F" w:rsidRDefault="00CE1285" w:rsidP="00CE1285">
      <w:pPr>
        <w:rPr>
          <w:rFonts w:asciiTheme="minorHAnsi" w:hAnsiTheme="minorHAnsi" w:cstheme="minorHAnsi"/>
          <w:sz w:val="20"/>
          <w:szCs w:val="20"/>
        </w:rPr>
      </w:pPr>
    </w:p>
    <w:p w:rsidR="00CE1285" w:rsidRPr="00FA6B8F" w:rsidRDefault="00CE1285" w:rsidP="00CE1285">
      <w:pPr>
        <w:pStyle w:val="Tekstpodstawowywcity"/>
        <w:ind w:left="0" w:right="-144"/>
        <w:rPr>
          <w:rFonts w:asciiTheme="minorHAnsi" w:hAnsiTheme="minorHAnsi" w:cstheme="minorHAnsi"/>
          <w:sz w:val="20"/>
          <w:szCs w:val="20"/>
        </w:rPr>
      </w:pPr>
      <w:r w:rsidRPr="00FA6B8F">
        <w:rPr>
          <w:rFonts w:asciiTheme="minorHAnsi" w:hAnsiTheme="minorHAnsi" w:cstheme="minorHAnsi"/>
          <w:sz w:val="20"/>
          <w:szCs w:val="20"/>
        </w:rPr>
        <w:t>W dniu ………………… pomiędzy Miastem Otwock, ul. Armii Krajowej 5, 05-400 Otwock  reprezentowanym przez:</w:t>
      </w:r>
    </w:p>
    <w:p w:rsidR="00CE1285" w:rsidRPr="00FA6B8F" w:rsidRDefault="00CE1285" w:rsidP="00CE1285">
      <w:pPr>
        <w:tabs>
          <w:tab w:val="left" w:pos="851"/>
        </w:tabs>
        <w:ind w:right="-2"/>
        <w:jc w:val="both"/>
        <w:rPr>
          <w:rFonts w:asciiTheme="minorHAnsi" w:hAnsiTheme="minorHAnsi" w:cstheme="minorHAnsi"/>
          <w:sz w:val="20"/>
          <w:szCs w:val="20"/>
        </w:rPr>
      </w:pPr>
    </w:p>
    <w:p w:rsidR="00CE1285" w:rsidRPr="00FA6B8F" w:rsidRDefault="00CE1285" w:rsidP="00CE1285">
      <w:pPr>
        <w:tabs>
          <w:tab w:val="num" w:pos="284"/>
          <w:tab w:val="num" w:pos="720"/>
          <w:tab w:val="left" w:pos="851"/>
        </w:tabs>
        <w:overflowPunct w:val="0"/>
        <w:autoSpaceDE w:val="0"/>
        <w:autoSpaceDN w:val="0"/>
        <w:adjustRightInd w:val="0"/>
        <w:spacing w:line="276" w:lineRule="auto"/>
        <w:jc w:val="both"/>
        <w:rPr>
          <w:rFonts w:asciiTheme="minorHAnsi" w:hAnsiTheme="minorHAnsi" w:cstheme="minorHAnsi"/>
          <w:sz w:val="20"/>
          <w:szCs w:val="20"/>
        </w:rPr>
      </w:pPr>
      <w:r w:rsidRPr="00FA6B8F">
        <w:rPr>
          <w:rFonts w:asciiTheme="minorHAnsi" w:hAnsiTheme="minorHAnsi" w:cstheme="minorHAnsi"/>
          <w:sz w:val="20"/>
          <w:szCs w:val="20"/>
        </w:rPr>
        <w:t xml:space="preserve">Prezydenta Miasta – Jarosława Tomasza </w:t>
      </w:r>
      <w:proofErr w:type="spellStart"/>
      <w:r w:rsidRPr="00FA6B8F">
        <w:rPr>
          <w:rFonts w:asciiTheme="minorHAnsi" w:hAnsiTheme="minorHAnsi" w:cstheme="minorHAnsi"/>
          <w:sz w:val="20"/>
          <w:szCs w:val="20"/>
        </w:rPr>
        <w:t>Margielskiego</w:t>
      </w:r>
      <w:proofErr w:type="spellEnd"/>
      <w:r w:rsidRPr="00FA6B8F">
        <w:rPr>
          <w:rFonts w:asciiTheme="minorHAnsi" w:hAnsiTheme="minorHAnsi" w:cstheme="minorHAnsi"/>
          <w:sz w:val="20"/>
          <w:szCs w:val="20"/>
        </w:rPr>
        <w:t>,</w:t>
      </w:r>
    </w:p>
    <w:p w:rsidR="00CE1285" w:rsidRPr="00FA6B8F" w:rsidRDefault="00CE1285" w:rsidP="00CE1285">
      <w:pPr>
        <w:tabs>
          <w:tab w:val="num" w:pos="284"/>
          <w:tab w:val="num" w:pos="720"/>
          <w:tab w:val="left" w:pos="851"/>
        </w:tabs>
        <w:overflowPunct w:val="0"/>
        <w:autoSpaceDE w:val="0"/>
        <w:autoSpaceDN w:val="0"/>
        <w:adjustRightInd w:val="0"/>
        <w:spacing w:line="276" w:lineRule="auto"/>
        <w:jc w:val="both"/>
        <w:rPr>
          <w:rFonts w:asciiTheme="minorHAnsi" w:hAnsiTheme="minorHAnsi" w:cstheme="minorHAnsi"/>
          <w:sz w:val="20"/>
          <w:szCs w:val="20"/>
        </w:rPr>
      </w:pPr>
    </w:p>
    <w:p w:rsidR="00CE1285" w:rsidRPr="00FA6B8F" w:rsidRDefault="00CE1285" w:rsidP="00CE1285">
      <w:pPr>
        <w:jc w:val="both"/>
        <w:rPr>
          <w:rFonts w:asciiTheme="minorHAnsi" w:hAnsiTheme="minorHAnsi" w:cstheme="minorHAnsi"/>
          <w:sz w:val="20"/>
          <w:szCs w:val="20"/>
        </w:rPr>
      </w:pPr>
      <w:r w:rsidRPr="00FA6B8F">
        <w:rPr>
          <w:rFonts w:asciiTheme="minorHAnsi" w:hAnsiTheme="minorHAnsi" w:cstheme="minorHAnsi"/>
          <w:sz w:val="20"/>
          <w:szCs w:val="20"/>
        </w:rPr>
        <w:t>zwanym w dalszej części umowy „Zamawiającym”,</w:t>
      </w:r>
    </w:p>
    <w:p w:rsidR="00CE1285" w:rsidRPr="00FA6B8F" w:rsidRDefault="00CE1285" w:rsidP="00CE1285">
      <w:pPr>
        <w:jc w:val="both"/>
        <w:rPr>
          <w:rFonts w:asciiTheme="minorHAnsi" w:hAnsiTheme="minorHAnsi" w:cstheme="minorHAnsi"/>
          <w:sz w:val="20"/>
          <w:szCs w:val="20"/>
        </w:rPr>
      </w:pPr>
    </w:p>
    <w:p w:rsidR="00CE1285" w:rsidRPr="00FA6B8F" w:rsidRDefault="00CE1285" w:rsidP="00CE1285">
      <w:pPr>
        <w:jc w:val="both"/>
        <w:rPr>
          <w:rFonts w:asciiTheme="minorHAnsi" w:hAnsiTheme="minorHAnsi" w:cstheme="minorHAnsi"/>
          <w:sz w:val="20"/>
          <w:szCs w:val="20"/>
        </w:rPr>
      </w:pPr>
      <w:r w:rsidRPr="00FA6B8F">
        <w:rPr>
          <w:rFonts w:asciiTheme="minorHAnsi" w:hAnsiTheme="minorHAnsi" w:cstheme="minorHAnsi"/>
          <w:sz w:val="20"/>
          <w:szCs w:val="20"/>
        </w:rPr>
        <w:t>a ………………………………………………………………………………………………………………………………………………………………………………………………………………………………………………………………………………………………………………………………………………………………………………………………………………………………………………………………………………………………</w:t>
      </w:r>
    </w:p>
    <w:p w:rsidR="00CE1285" w:rsidRPr="00FA6B8F" w:rsidRDefault="00CE1285" w:rsidP="00CE1285">
      <w:pPr>
        <w:jc w:val="both"/>
        <w:rPr>
          <w:rFonts w:asciiTheme="minorHAnsi" w:hAnsiTheme="minorHAnsi" w:cstheme="minorHAnsi"/>
          <w:sz w:val="20"/>
          <w:szCs w:val="20"/>
        </w:rPr>
      </w:pPr>
    </w:p>
    <w:p w:rsidR="00CE1285" w:rsidRPr="00FA6B8F" w:rsidRDefault="00CE1285" w:rsidP="00CE1285">
      <w:pPr>
        <w:jc w:val="both"/>
        <w:rPr>
          <w:rFonts w:asciiTheme="minorHAnsi" w:hAnsiTheme="minorHAnsi" w:cstheme="minorHAnsi"/>
          <w:sz w:val="20"/>
          <w:szCs w:val="20"/>
        </w:rPr>
      </w:pPr>
      <w:r w:rsidRPr="00FA6B8F">
        <w:rPr>
          <w:rFonts w:asciiTheme="minorHAnsi" w:hAnsiTheme="minorHAnsi" w:cstheme="minorHAnsi"/>
          <w:sz w:val="20"/>
          <w:szCs w:val="20"/>
        </w:rPr>
        <w:t>zwanym w dalszej części umowy „Wykonawcą”,</w:t>
      </w:r>
    </w:p>
    <w:p w:rsidR="00CE1285" w:rsidRPr="00FA6B8F" w:rsidRDefault="00CE1285" w:rsidP="00CE1285">
      <w:pPr>
        <w:jc w:val="both"/>
        <w:rPr>
          <w:rFonts w:asciiTheme="minorHAnsi" w:hAnsiTheme="minorHAnsi" w:cstheme="minorHAnsi"/>
          <w:sz w:val="20"/>
          <w:szCs w:val="20"/>
        </w:rPr>
      </w:pPr>
    </w:p>
    <w:p w:rsidR="00CE1285" w:rsidRPr="00FA6B8F" w:rsidRDefault="00CE1285" w:rsidP="00CE1285">
      <w:pPr>
        <w:ind w:right="-2"/>
        <w:jc w:val="both"/>
        <w:rPr>
          <w:rFonts w:asciiTheme="minorHAnsi" w:hAnsiTheme="minorHAnsi" w:cstheme="minorHAnsi"/>
          <w:sz w:val="20"/>
          <w:szCs w:val="20"/>
        </w:rPr>
      </w:pPr>
      <w:r w:rsidRPr="00FA6B8F">
        <w:rPr>
          <w:rFonts w:asciiTheme="minorHAnsi" w:hAnsiTheme="minorHAnsi" w:cstheme="minorHAnsi"/>
          <w:sz w:val="20"/>
          <w:szCs w:val="20"/>
        </w:rPr>
        <w:t xml:space="preserve">w wyniku rozstrzygniętego przetargu nieograniczonego przeprowadzonego w oparciu o przepisy ustawy </w:t>
      </w:r>
      <w:r w:rsidRPr="00FA6B8F">
        <w:rPr>
          <w:rFonts w:asciiTheme="minorHAnsi" w:hAnsiTheme="minorHAnsi" w:cstheme="minorHAnsi"/>
          <w:snapToGrid w:val="0"/>
          <w:sz w:val="20"/>
          <w:szCs w:val="20"/>
        </w:rPr>
        <w:t xml:space="preserve">z dnia 29 stycznia 2004 r. Prawo zamówień publicznych </w:t>
      </w:r>
      <w:r w:rsidRPr="00FA6B8F">
        <w:rPr>
          <w:rFonts w:asciiTheme="minorHAnsi" w:hAnsiTheme="minorHAnsi" w:cstheme="minorHAnsi"/>
          <w:sz w:val="20"/>
          <w:szCs w:val="20"/>
        </w:rPr>
        <w:t xml:space="preserve">(Dz. U. 2018,  poz. 1986 ze zm.), </w:t>
      </w:r>
    </w:p>
    <w:p w:rsidR="00CE1285" w:rsidRPr="00FA6B8F" w:rsidRDefault="00CE1285" w:rsidP="00CE1285">
      <w:pPr>
        <w:jc w:val="both"/>
        <w:rPr>
          <w:rFonts w:asciiTheme="minorHAnsi" w:hAnsiTheme="minorHAnsi" w:cstheme="minorHAnsi"/>
          <w:sz w:val="20"/>
          <w:szCs w:val="20"/>
        </w:rPr>
      </w:pPr>
    </w:p>
    <w:p w:rsidR="00CE1285" w:rsidRPr="00FA6B8F" w:rsidRDefault="00CE1285" w:rsidP="00CE1285">
      <w:pPr>
        <w:pStyle w:val="Tekstpodstawowy3"/>
        <w:rPr>
          <w:rFonts w:asciiTheme="minorHAnsi" w:hAnsiTheme="minorHAnsi" w:cstheme="minorHAnsi"/>
          <w:sz w:val="20"/>
          <w:szCs w:val="20"/>
        </w:rPr>
      </w:pPr>
      <w:r w:rsidRPr="00FA6B8F">
        <w:rPr>
          <w:rFonts w:asciiTheme="minorHAnsi" w:hAnsiTheme="minorHAnsi" w:cstheme="minorHAnsi"/>
          <w:sz w:val="20"/>
          <w:szCs w:val="20"/>
        </w:rPr>
        <w:t>została zawarta umowa następującej treści:</w:t>
      </w:r>
    </w:p>
    <w:p w:rsidR="00CE1285" w:rsidRPr="00FA6B8F" w:rsidRDefault="00CE1285" w:rsidP="00CE1285">
      <w:pPr>
        <w:jc w:val="center"/>
        <w:rPr>
          <w:rFonts w:asciiTheme="minorHAnsi" w:hAnsiTheme="minorHAnsi" w:cstheme="minorHAnsi"/>
          <w:b/>
          <w:sz w:val="20"/>
          <w:szCs w:val="20"/>
        </w:rPr>
      </w:pPr>
    </w:p>
    <w:p w:rsidR="00CE1285" w:rsidRPr="00FA6B8F" w:rsidRDefault="00CE1285" w:rsidP="00CE1285">
      <w:pPr>
        <w:jc w:val="center"/>
        <w:rPr>
          <w:rFonts w:asciiTheme="minorHAnsi" w:hAnsiTheme="minorHAnsi" w:cstheme="minorHAnsi"/>
          <w:b/>
          <w:sz w:val="20"/>
          <w:szCs w:val="20"/>
        </w:rPr>
      </w:pPr>
    </w:p>
    <w:p w:rsidR="00CE1285" w:rsidRPr="00FA6B8F" w:rsidRDefault="00CE1285" w:rsidP="00CE1285">
      <w:pPr>
        <w:jc w:val="center"/>
        <w:rPr>
          <w:rFonts w:asciiTheme="minorHAnsi" w:hAnsiTheme="minorHAnsi" w:cstheme="minorHAnsi"/>
          <w:b/>
          <w:sz w:val="20"/>
          <w:szCs w:val="20"/>
        </w:rPr>
      </w:pPr>
      <w:r w:rsidRPr="00FA6B8F">
        <w:rPr>
          <w:rFonts w:asciiTheme="minorHAnsi" w:hAnsiTheme="minorHAnsi" w:cstheme="minorHAnsi"/>
          <w:b/>
          <w:sz w:val="20"/>
          <w:szCs w:val="20"/>
        </w:rPr>
        <w:t>§ 1</w:t>
      </w:r>
    </w:p>
    <w:p w:rsidR="00CE1285" w:rsidRPr="00FA6B8F" w:rsidRDefault="00CE1285" w:rsidP="00CE1285">
      <w:pPr>
        <w:jc w:val="center"/>
        <w:rPr>
          <w:rFonts w:asciiTheme="minorHAnsi" w:hAnsiTheme="minorHAnsi" w:cstheme="minorHAnsi"/>
          <w:b/>
          <w:sz w:val="20"/>
          <w:szCs w:val="20"/>
        </w:rPr>
      </w:pPr>
    </w:p>
    <w:p w:rsidR="00CE1285" w:rsidRPr="00FA6B8F" w:rsidRDefault="00CE1285" w:rsidP="00CE1285">
      <w:pPr>
        <w:jc w:val="center"/>
        <w:rPr>
          <w:rFonts w:asciiTheme="minorHAnsi" w:hAnsiTheme="minorHAnsi" w:cstheme="minorHAnsi"/>
          <w:b/>
          <w:sz w:val="20"/>
          <w:szCs w:val="20"/>
        </w:rPr>
      </w:pPr>
      <w:r w:rsidRPr="00FA6B8F">
        <w:rPr>
          <w:rFonts w:asciiTheme="minorHAnsi" w:hAnsiTheme="minorHAnsi" w:cstheme="minorHAnsi"/>
          <w:b/>
          <w:sz w:val="20"/>
          <w:szCs w:val="20"/>
        </w:rPr>
        <w:t>Przedmiot umowy</w:t>
      </w:r>
    </w:p>
    <w:p w:rsidR="00CE1285" w:rsidRPr="00FA6B8F" w:rsidRDefault="00CE1285" w:rsidP="00CE1285">
      <w:pPr>
        <w:jc w:val="center"/>
        <w:rPr>
          <w:rFonts w:asciiTheme="minorHAnsi" w:hAnsiTheme="minorHAnsi" w:cstheme="minorHAnsi"/>
          <w:b/>
          <w:sz w:val="20"/>
          <w:szCs w:val="20"/>
        </w:rPr>
      </w:pPr>
    </w:p>
    <w:p w:rsidR="00CE1285" w:rsidRPr="00FA6B8F" w:rsidRDefault="00CE1285" w:rsidP="00D418DE">
      <w:pPr>
        <w:numPr>
          <w:ilvl w:val="0"/>
          <w:numId w:val="56"/>
        </w:numPr>
        <w:tabs>
          <w:tab w:val="left" w:pos="284"/>
          <w:tab w:val="num" w:pos="993"/>
          <w:tab w:val="left" w:pos="1440"/>
        </w:tabs>
        <w:ind w:left="426" w:hanging="426"/>
        <w:contextualSpacing/>
        <w:jc w:val="both"/>
        <w:rPr>
          <w:rFonts w:asciiTheme="minorHAnsi" w:hAnsiTheme="minorHAnsi" w:cstheme="minorHAnsi"/>
          <w:sz w:val="20"/>
          <w:szCs w:val="20"/>
        </w:rPr>
      </w:pPr>
      <w:r w:rsidRPr="00FA6B8F">
        <w:rPr>
          <w:rFonts w:asciiTheme="minorHAnsi" w:hAnsiTheme="minorHAnsi" w:cstheme="minorHAnsi"/>
          <w:sz w:val="20"/>
          <w:szCs w:val="20"/>
        </w:rPr>
        <w:t xml:space="preserve">  Przedmiotem umowy jest remont chodnika w ul. Kmicica w Otwocku.</w:t>
      </w:r>
    </w:p>
    <w:p w:rsidR="00CE1285" w:rsidRPr="00FA6B8F" w:rsidRDefault="00CE1285" w:rsidP="00D418DE">
      <w:pPr>
        <w:numPr>
          <w:ilvl w:val="0"/>
          <w:numId w:val="56"/>
        </w:numPr>
        <w:tabs>
          <w:tab w:val="left" w:pos="426"/>
          <w:tab w:val="left" w:pos="1440"/>
        </w:tabs>
        <w:ind w:left="426" w:hanging="426"/>
        <w:contextualSpacing/>
        <w:jc w:val="both"/>
        <w:rPr>
          <w:rFonts w:asciiTheme="minorHAnsi" w:hAnsiTheme="minorHAnsi" w:cstheme="minorHAnsi"/>
          <w:sz w:val="20"/>
          <w:szCs w:val="20"/>
        </w:rPr>
      </w:pPr>
      <w:r w:rsidRPr="00FA6B8F">
        <w:rPr>
          <w:rFonts w:asciiTheme="minorHAnsi" w:hAnsiTheme="minorHAnsi" w:cstheme="minorHAnsi"/>
          <w:sz w:val="20"/>
          <w:szCs w:val="20"/>
        </w:rPr>
        <w:t>Opis przedmiotu umowy określa dokumentacja projektowa z przedmiarem robót oraz specyfikacja techniczna wykonania i odbioru robót budowlanych.</w:t>
      </w:r>
    </w:p>
    <w:p w:rsidR="00CE1285" w:rsidRPr="00FA6B8F" w:rsidRDefault="00CE1285" w:rsidP="00D418DE">
      <w:pPr>
        <w:numPr>
          <w:ilvl w:val="0"/>
          <w:numId w:val="56"/>
        </w:numPr>
        <w:ind w:left="426" w:hanging="426"/>
        <w:contextualSpacing/>
        <w:jc w:val="both"/>
        <w:rPr>
          <w:rFonts w:asciiTheme="minorHAnsi" w:hAnsiTheme="minorHAnsi" w:cstheme="minorHAnsi"/>
          <w:sz w:val="20"/>
          <w:szCs w:val="20"/>
        </w:rPr>
      </w:pPr>
      <w:r w:rsidRPr="00FA6B8F">
        <w:rPr>
          <w:rFonts w:asciiTheme="minorHAnsi" w:hAnsiTheme="minorHAnsi" w:cstheme="minorHAnsi"/>
          <w:sz w:val="20"/>
          <w:szCs w:val="20"/>
        </w:rPr>
        <w:t xml:space="preserve">Dokumenty wymienione w ust. 2, specyfikacja istotnych warunków zamówienia oraz oferta przetargowa Wykonawcy stanowią integralną część niniejszej umowy i dostępne są </w:t>
      </w:r>
      <w:r w:rsidRPr="00FA6B8F">
        <w:rPr>
          <w:rFonts w:asciiTheme="minorHAnsi" w:hAnsiTheme="minorHAnsi" w:cstheme="minorHAnsi"/>
          <w:sz w:val="20"/>
          <w:szCs w:val="20"/>
        </w:rPr>
        <w:br/>
        <w:t>w Wydziale Zamówień Publicznych oraz Wydziale Gospodarki Komunalnej Urzędu Miasta Otwocka.</w:t>
      </w:r>
    </w:p>
    <w:p w:rsidR="00CE1285" w:rsidRPr="00FA6B8F" w:rsidRDefault="00CE1285" w:rsidP="00D418DE">
      <w:pPr>
        <w:numPr>
          <w:ilvl w:val="0"/>
          <w:numId w:val="56"/>
        </w:numPr>
        <w:ind w:left="426" w:hanging="426"/>
        <w:contextualSpacing/>
        <w:jc w:val="both"/>
        <w:rPr>
          <w:rFonts w:asciiTheme="minorHAnsi" w:hAnsiTheme="minorHAnsi" w:cstheme="minorHAnsi"/>
          <w:sz w:val="20"/>
          <w:szCs w:val="20"/>
        </w:rPr>
      </w:pPr>
      <w:r w:rsidRPr="00FA6B8F">
        <w:rPr>
          <w:rFonts w:asciiTheme="minorHAnsi" w:hAnsiTheme="minorHAnsi" w:cstheme="minorHAnsi"/>
          <w:sz w:val="20"/>
          <w:szCs w:val="20"/>
        </w:rPr>
        <w:t xml:space="preserve">Przedmiot umowy będzie wykonywany zgodnie z zasadami wiedzy technicznej i sztuki budowlanej, zgodnie z obowiązującymi przepisami, normami oraz na ustalonych niniejszą umową warunkach. </w:t>
      </w:r>
    </w:p>
    <w:p w:rsidR="00CE1285" w:rsidRDefault="00CE1285" w:rsidP="00CE1285">
      <w:pPr>
        <w:ind w:firstLine="2"/>
        <w:contextualSpacing/>
        <w:jc w:val="center"/>
        <w:rPr>
          <w:rFonts w:asciiTheme="minorHAnsi" w:hAnsiTheme="minorHAnsi" w:cstheme="minorHAnsi"/>
          <w:b/>
          <w:sz w:val="20"/>
          <w:szCs w:val="20"/>
        </w:rPr>
      </w:pPr>
    </w:p>
    <w:p w:rsidR="00CE1285" w:rsidRPr="00FA6B8F" w:rsidRDefault="00CE1285" w:rsidP="00CE1285">
      <w:pPr>
        <w:ind w:firstLine="2"/>
        <w:contextualSpacing/>
        <w:jc w:val="center"/>
        <w:rPr>
          <w:rFonts w:asciiTheme="minorHAnsi" w:hAnsiTheme="minorHAnsi" w:cstheme="minorHAnsi"/>
          <w:b/>
          <w:sz w:val="20"/>
          <w:szCs w:val="20"/>
        </w:rPr>
      </w:pPr>
      <w:r w:rsidRPr="00FA6B8F">
        <w:rPr>
          <w:rFonts w:asciiTheme="minorHAnsi" w:hAnsiTheme="minorHAnsi" w:cstheme="minorHAnsi"/>
          <w:b/>
          <w:sz w:val="20"/>
          <w:szCs w:val="20"/>
        </w:rPr>
        <w:t>§ 2</w:t>
      </w:r>
    </w:p>
    <w:p w:rsidR="00CE1285" w:rsidRPr="00FA6B8F" w:rsidRDefault="00CE1285" w:rsidP="00CE1285">
      <w:pPr>
        <w:ind w:firstLine="2"/>
        <w:contextualSpacing/>
        <w:jc w:val="center"/>
        <w:rPr>
          <w:rFonts w:asciiTheme="minorHAnsi" w:hAnsiTheme="minorHAnsi" w:cstheme="minorHAnsi"/>
          <w:b/>
          <w:sz w:val="20"/>
          <w:szCs w:val="20"/>
        </w:rPr>
      </w:pPr>
    </w:p>
    <w:p w:rsidR="00CE1285" w:rsidRPr="00FA6B8F" w:rsidRDefault="00CE1285" w:rsidP="00CE1285">
      <w:pPr>
        <w:ind w:firstLine="2"/>
        <w:contextualSpacing/>
        <w:jc w:val="center"/>
        <w:rPr>
          <w:rFonts w:asciiTheme="minorHAnsi" w:hAnsiTheme="minorHAnsi" w:cstheme="minorHAnsi"/>
          <w:b/>
          <w:sz w:val="20"/>
          <w:szCs w:val="20"/>
        </w:rPr>
      </w:pPr>
      <w:r w:rsidRPr="00FA6B8F">
        <w:rPr>
          <w:rFonts w:asciiTheme="minorHAnsi" w:hAnsiTheme="minorHAnsi" w:cstheme="minorHAnsi"/>
          <w:b/>
          <w:sz w:val="20"/>
          <w:szCs w:val="20"/>
        </w:rPr>
        <w:t>Termin wykonania przedmiotu umowy</w:t>
      </w:r>
    </w:p>
    <w:p w:rsidR="00CE1285" w:rsidRPr="00FA6B8F" w:rsidRDefault="00CE1285" w:rsidP="00CE1285">
      <w:pPr>
        <w:ind w:firstLine="2"/>
        <w:contextualSpacing/>
        <w:jc w:val="center"/>
        <w:rPr>
          <w:rFonts w:asciiTheme="minorHAnsi" w:hAnsiTheme="minorHAnsi" w:cstheme="minorHAnsi"/>
          <w:b/>
          <w:sz w:val="20"/>
          <w:szCs w:val="20"/>
        </w:rPr>
      </w:pPr>
    </w:p>
    <w:p w:rsidR="00CE1285" w:rsidRPr="00FA6B8F" w:rsidRDefault="00CE1285" w:rsidP="00CE1285">
      <w:pPr>
        <w:contextualSpacing/>
        <w:jc w:val="both"/>
        <w:rPr>
          <w:rFonts w:asciiTheme="minorHAnsi" w:hAnsiTheme="minorHAnsi" w:cstheme="minorHAnsi"/>
          <w:b/>
          <w:sz w:val="20"/>
          <w:szCs w:val="20"/>
        </w:rPr>
      </w:pPr>
      <w:r w:rsidRPr="00FA6B8F">
        <w:rPr>
          <w:rFonts w:asciiTheme="minorHAnsi" w:hAnsiTheme="minorHAnsi" w:cstheme="minorHAnsi"/>
          <w:sz w:val="20"/>
          <w:szCs w:val="20"/>
        </w:rPr>
        <w:t xml:space="preserve">Termin zakończenia robót będących przedmiotem umowy nastąpi nie później niż do 40 dni kalendarzowych od daty podpisania protokołu wprowadzenia na budowę. </w:t>
      </w:r>
    </w:p>
    <w:p w:rsidR="00CE1285" w:rsidRPr="00FA6B8F" w:rsidRDefault="00CE1285" w:rsidP="00CE1285">
      <w:pPr>
        <w:spacing w:line="276" w:lineRule="auto"/>
        <w:jc w:val="both"/>
        <w:rPr>
          <w:rFonts w:asciiTheme="minorHAnsi" w:hAnsiTheme="minorHAnsi" w:cstheme="minorHAnsi"/>
          <w:sz w:val="20"/>
          <w:szCs w:val="20"/>
        </w:rPr>
      </w:pPr>
    </w:p>
    <w:p w:rsidR="00CE1285" w:rsidRPr="00FA6B8F" w:rsidRDefault="00CE1285" w:rsidP="00CE1285">
      <w:pPr>
        <w:jc w:val="center"/>
        <w:rPr>
          <w:rFonts w:asciiTheme="minorHAnsi" w:hAnsiTheme="minorHAnsi" w:cstheme="minorHAnsi"/>
          <w:b/>
          <w:sz w:val="20"/>
          <w:szCs w:val="20"/>
        </w:rPr>
      </w:pPr>
      <w:r w:rsidRPr="00FA6B8F">
        <w:rPr>
          <w:rFonts w:asciiTheme="minorHAnsi" w:hAnsiTheme="minorHAnsi" w:cstheme="minorHAnsi"/>
          <w:b/>
          <w:sz w:val="20"/>
          <w:szCs w:val="20"/>
        </w:rPr>
        <w:t>§ 3</w:t>
      </w:r>
    </w:p>
    <w:p w:rsidR="00CE1285" w:rsidRPr="00FA6B8F" w:rsidRDefault="00CE1285" w:rsidP="00CE1285">
      <w:pPr>
        <w:jc w:val="center"/>
        <w:rPr>
          <w:rFonts w:asciiTheme="minorHAnsi" w:hAnsiTheme="minorHAnsi" w:cstheme="minorHAnsi"/>
          <w:b/>
          <w:sz w:val="20"/>
          <w:szCs w:val="20"/>
        </w:rPr>
      </w:pPr>
    </w:p>
    <w:p w:rsidR="00CE1285" w:rsidRPr="00FA6B8F" w:rsidRDefault="00CE1285" w:rsidP="00CE1285">
      <w:pPr>
        <w:jc w:val="center"/>
        <w:rPr>
          <w:rFonts w:asciiTheme="minorHAnsi" w:hAnsiTheme="minorHAnsi" w:cstheme="minorHAnsi"/>
          <w:b/>
          <w:sz w:val="20"/>
          <w:szCs w:val="20"/>
        </w:rPr>
      </w:pPr>
      <w:r w:rsidRPr="00FA6B8F">
        <w:rPr>
          <w:rFonts w:asciiTheme="minorHAnsi" w:hAnsiTheme="minorHAnsi" w:cstheme="minorHAnsi"/>
          <w:b/>
          <w:sz w:val="20"/>
          <w:szCs w:val="20"/>
        </w:rPr>
        <w:t>Obowiązki stron umowy</w:t>
      </w:r>
    </w:p>
    <w:p w:rsidR="00CE1285" w:rsidRPr="00FA6B8F" w:rsidRDefault="00CE1285" w:rsidP="00CE1285">
      <w:pPr>
        <w:jc w:val="center"/>
        <w:rPr>
          <w:rFonts w:asciiTheme="minorHAnsi" w:hAnsiTheme="minorHAnsi" w:cstheme="minorHAnsi"/>
          <w:b/>
          <w:sz w:val="20"/>
          <w:szCs w:val="20"/>
        </w:rPr>
      </w:pPr>
    </w:p>
    <w:p w:rsidR="00CE1285" w:rsidRPr="00FA6B8F" w:rsidRDefault="00CE1285" w:rsidP="00D418DE">
      <w:pPr>
        <w:numPr>
          <w:ilvl w:val="0"/>
          <w:numId w:val="53"/>
        </w:numPr>
        <w:tabs>
          <w:tab w:val="clear" w:pos="720"/>
          <w:tab w:val="num" w:pos="426"/>
        </w:tabs>
        <w:ind w:hanging="720"/>
        <w:rPr>
          <w:rFonts w:asciiTheme="minorHAnsi" w:hAnsiTheme="minorHAnsi" w:cstheme="minorHAnsi"/>
          <w:sz w:val="20"/>
          <w:szCs w:val="20"/>
        </w:rPr>
      </w:pPr>
      <w:r w:rsidRPr="00FA6B8F">
        <w:rPr>
          <w:rFonts w:asciiTheme="minorHAnsi" w:hAnsiTheme="minorHAnsi" w:cstheme="minorHAnsi"/>
          <w:sz w:val="20"/>
          <w:szCs w:val="20"/>
        </w:rPr>
        <w:t>Do obowiązków Wykonawcy należy, w szczególności:</w:t>
      </w:r>
    </w:p>
    <w:p w:rsidR="00CE1285" w:rsidRPr="00FA6B8F" w:rsidRDefault="00CE1285" w:rsidP="00D418DE">
      <w:pPr>
        <w:numPr>
          <w:ilvl w:val="0"/>
          <w:numId w:val="50"/>
        </w:numPr>
        <w:ind w:left="709" w:hanging="283"/>
        <w:jc w:val="both"/>
        <w:rPr>
          <w:rFonts w:asciiTheme="minorHAnsi" w:hAnsiTheme="minorHAnsi" w:cstheme="minorHAnsi"/>
          <w:sz w:val="20"/>
          <w:szCs w:val="20"/>
        </w:rPr>
      </w:pPr>
      <w:r w:rsidRPr="00FA6B8F">
        <w:rPr>
          <w:rFonts w:asciiTheme="minorHAnsi" w:hAnsiTheme="minorHAnsi" w:cstheme="minorHAnsi"/>
          <w:sz w:val="20"/>
          <w:szCs w:val="20"/>
        </w:rPr>
        <w:t>Podpisanie protokołu wprowadzenia na budowę oraz przejęcie terenu robót od Zamawiającego,</w:t>
      </w:r>
    </w:p>
    <w:p w:rsidR="00CE1285" w:rsidRPr="00FA6B8F" w:rsidRDefault="00CE1285" w:rsidP="00D418DE">
      <w:pPr>
        <w:numPr>
          <w:ilvl w:val="0"/>
          <w:numId w:val="50"/>
        </w:numPr>
        <w:ind w:left="709" w:hanging="283"/>
        <w:jc w:val="both"/>
        <w:rPr>
          <w:rFonts w:asciiTheme="minorHAnsi" w:hAnsiTheme="minorHAnsi" w:cstheme="minorHAnsi"/>
          <w:sz w:val="20"/>
          <w:szCs w:val="20"/>
        </w:rPr>
      </w:pPr>
      <w:r w:rsidRPr="00FA6B8F">
        <w:rPr>
          <w:rFonts w:asciiTheme="minorHAnsi" w:hAnsiTheme="minorHAnsi" w:cstheme="minorHAnsi"/>
          <w:sz w:val="20"/>
          <w:szCs w:val="20"/>
        </w:rPr>
        <w:t>Powiadomienie gestorów sieci urządzeń infrastruktury technicznej o zamiarze wykonania prac przy tych urządzeniach. Prace przy tych urządzeniach należy prowadzić pod ich nadzorem oraz uzyskać dokument potwierdzający należyte wykonanie tych prac,</w:t>
      </w:r>
    </w:p>
    <w:p w:rsidR="00CE1285" w:rsidRPr="00FA6B8F" w:rsidRDefault="00CE1285" w:rsidP="00D418DE">
      <w:pPr>
        <w:numPr>
          <w:ilvl w:val="0"/>
          <w:numId w:val="50"/>
        </w:numPr>
        <w:ind w:left="709" w:hanging="283"/>
        <w:jc w:val="both"/>
        <w:rPr>
          <w:rFonts w:asciiTheme="minorHAnsi" w:hAnsiTheme="minorHAnsi" w:cstheme="minorHAnsi"/>
          <w:sz w:val="20"/>
          <w:szCs w:val="20"/>
        </w:rPr>
      </w:pPr>
      <w:r w:rsidRPr="00FA6B8F">
        <w:rPr>
          <w:rFonts w:asciiTheme="minorHAnsi" w:hAnsiTheme="minorHAnsi" w:cstheme="minorHAnsi"/>
          <w:sz w:val="20"/>
          <w:szCs w:val="20"/>
        </w:rPr>
        <w:t xml:space="preserve">Wykonanie przedmiotu umowy z należytą starannością, zgodnie z postanowieniami dokumentów składających się na umowę, warunkami wykonania i odbioru oraz aktualnie obowiązującymi </w:t>
      </w:r>
      <w:r w:rsidRPr="00FA6B8F">
        <w:rPr>
          <w:rFonts w:asciiTheme="minorHAnsi" w:hAnsiTheme="minorHAnsi" w:cstheme="minorHAnsi"/>
          <w:sz w:val="20"/>
          <w:szCs w:val="20"/>
        </w:rPr>
        <w:lastRenderedPageBreak/>
        <w:t>normami, przepisami prawa, w tym przepisami BHP i wiedzą techniczną. Za jakość robót odpowiada Wykonawca,</w:t>
      </w:r>
    </w:p>
    <w:p w:rsidR="00CE1285" w:rsidRPr="00FA6B8F" w:rsidRDefault="00CE1285" w:rsidP="00D418DE">
      <w:pPr>
        <w:numPr>
          <w:ilvl w:val="0"/>
          <w:numId w:val="50"/>
        </w:numPr>
        <w:ind w:left="709" w:hanging="283"/>
        <w:jc w:val="both"/>
        <w:rPr>
          <w:rFonts w:asciiTheme="minorHAnsi" w:hAnsiTheme="minorHAnsi" w:cstheme="minorHAnsi"/>
          <w:sz w:val="20"/>
          <w:szCs w:val="20"/>
        </w:rPr>
      </w:pPr>
      <w:r w:rsidRPr="00FA6B8F">
        <w:rPr>
          <w:rFonts w:asciiTheme="minorHAnsi" w:hAnsiTheme="minorHAnsi" w:cstheme="minorHAnsi"/>
          <w:sz w:val="20"/>
          <w:szCs w:val="20"/>
        </w:rPr>
        <w:t xml:space="preserve">Utrzymanie na swój koszt zaplecza budowy oraz strzeżenie mienia znajdującego się na terenie budowy, a także zapewnienie warunków bezpieczeństwa realizacji robót. Wykonawca jest zobowiązany zabezpieczyć i oznakować prowadzone roboty oraz dbać o stan techniczny </w:t>
      </w:r>
      <w:r w:rsidRPr="00FA6B8F">
        <w:rPr>
          <w:rFonts w:asciiTheme="minorHAnsi" w:hAnsiTheme="minorHAnsi" w:cstheme="minorHAnsi"/>
          <w:sz w:val="20"/>
          <w:szCs w:val="20"/>
        </w:rPr>
        <w:br/>
        <w:t xml:space="preserve">i prawidłowość oznakowania przez cały czas trwania realizacji robót budowlanych. Wykonawca ponosi pełną odpowiedzialność za teren budowy od chwili przejęcia placu budowy do czasu odbioru robót przez Zamawiającego bezusterkowym protokołem odbioru, </w:t>
      </w:r>
    </w:p>
    <w:p w:rsidR="00CE1285" w:rsidRPr="00FA6B8F" w:rsidRDefault="00CE1285" w:rsidP="00D418DE">
      <w:pPr>
        <w:numPr>
          <w:ilvl w:val="0"/>
          <w:numId w:val="50"/>
        </w:numPr>
        <w:ind w:left="709" w:hanging="283"/>
        <w:jc w:val="both"/>
        <w:rPr>
          <w:rFonts w:asciiTheme="minorHAnsi" w:hAnsiTheme="minorHAnsi" w:cstheme="minorHAnsi"/>
          <w:sz w:val="20"/>
          <w:szCs w:val="20"/>
        </w:rPr>
      </w:pPr>
      <w:r w:rsidRPr="00FA6B8F">
        <w:rPr>
          <w:rFonts w:asciiTheme="minorHAnsi" w:hAnsiTheme="minorHAnsi" w:cstheme="minorHAnsi"/>
          <w:sz w:val="20"/>
          <w:szCs w:val="20"/>
        </w:rPr>
        <w:t>Zapewnienie kierownika robót ze stosownymi uprawnieniami, pracowników posiadających odpowiednią wiedzę i umiejętności, materiałów, sprzętu i innych urządzeń niezbędnych do należytego wykonania robót,</w:t>
      </w:r>
    </w:p>
    <w:p w:rsidR="00CE1285" w:rsidRPr="00FA6B8F" w:rsidRDefault="00CE1285" w:rsidP="00D418DE">
      <w:pPr>
        <w:numPr>
          <w:ilvl w:val="0"/>
          <w:numId w:val="50"/>
        </w:numPr>
        <w:ind w:left="709" w:hanging="283"/>
        <w:jc w:val="both"/>
        <w:rPr>
          <w:rFonts w:asciiTheme="minorHAnsi" w:hAnsiTheme="minorHAnsi" w:cstheme="minorHAnsi"/>
          <w:sz w:val="20"/>
          <w:szCs w:val="20"/>
        </w:rPr>
      </w:pPr>
      <w:r w:rsidRPr="00FA6B8F">
        <w:rPr>
          <w:rFonts w:asciiTheme="minorHAnsi" w:hAnsiTheme="minorHAnsi" w:cstheme="minorHAnsi"/>
          <w:sz w:val="20"/>
          <w:szCs w:val="20"/>
        </w:rPr>
        <w:t xml:space="preserve">Okazywanie na każde żądanie Zamawiającego dokumentów (atestów, certyfikatów itp.) stwierdzających dopuszczenie do stosowania w budownictwie dla materiałów, wyrobów, urządzeń używanych przy realizacji przedmiotu umowy, zgodnie z art. 10 prawa budowlanego, </w:t>
      </w:r>
    </w:p>
    <w:p w:rsidR="00CE1285" w:rsidRPr="00FA6B8F" w:rsidRDefault="00CE1285" w:rsidP="00D418DE">
      <w:pPr>
        <w:numPr>
          <w:ilvl w:val="0"/>
          <w:numId w:val="50"/>
        </w:numPr>
        <w:ind w:left="709" w:hanging="283"/>
        <w:jc w:val="both"/>
        <w:rPr>
          <w:rFonts w:asciiTheme="minorHAnsi" w:hAnsiTheme="minorHAnsi" w:cstheme="minorHAnsi"/>
          <w:sz w:val="20"/>
          <w:szCs w:val="20"/>
        </w:rPr>
      </w:pPr>
      <w:r w:rsidRPr="00FA6B8F">
        <w:rPr>
          <w:rFonts w:asciiTheme="minorHAnsi" w:hAnsiTheme="minorHAnsi" w:cstheme="minorHAnsi"/>
          <w:sz w:val="20"/>
          <w:szCs w:val="20"/>
        </w:rPr>
        <w:t>Zgłaszanie wykonanych robót do odbioru częściowego i końcowego. Kierownik budowy zgłasza gotowość do odbioru robót zanikających i podlegających zakryciu,</w:t>
      </w:r>
    </w:p>
    <w:p w:rsidR="00CE1285" w:rsidRPr="00FA6B8F" w:rsidRDefault="00CE1285" w:rsidP="00D418DE">
      <w:pPr>
        <w:numPr>
          <w:ilvl w:val="0"/>
          <w:numId w:val="50"/>
        </w:numPr>
        <w:ind w:left="709" w:hanging="283"/>
        <w:jc w:val="both"/>
        <w:rPr>
          <w:rFonts w:asciiTheme="minorHAnsi" w:hAnsiTheme="minorHAnsi" w:cstheme="minorHAnsi"/>
          <w:sz w:val="20"/>
          <w:szCs w:val="20"/>
        </w:rPr>
      </w:pPr>
      <w:r w:rsidRPr="00FA6B8F">
        <w:rPr>
          <w:rFonts w:asciiTheme="minorHAnsi" w:hAnsiTheme="minorHAnsi" w:cstheme="minorHAnsi"/>
          <w:sz w:val="20"/>
          <w:szCs w:val="20"/>
        </w:rPr>
        <w:t>Przedstawienie Zamawiającemu atestów, świadectw, certyfikatów i innych dokumentów stwierdzających jakość wbudowanych materiałów,</w:t>
      </w:r>
    </w:p>
    <w:p w:rsidR="00CE1285" w:rsidRPr="00FA6B8F" w:rsidRDefault="00CE1285" w:rsidP="00D418DE">
      <w:pPr>
        <w:numPr>
          <w:ilvl w:val="0"/>
          <w:numId w:val="50"/>
        </w:numPr>
        <w:ind w:left="709" w:hanging="283"/>
        <w:jc w:val="both"/>
        <w:rPr>
          <w:rFonts w:asciiTheme="minorHAnsi" w:hAnsiTheme="minorHAnsi" w:cstheme="minorHAnsi"/>
          <w:sz w:val="20"/>
          <w:szCs w:val="20"/>
        </w:rPr>
      </w:pPr>
      <w:r w:rsidRPr="00FA6B8F">
        <w:rPr>
          <w:rFonts w:asciiTheme="minorHAnsi" w:hAnsiTheme="minorHAnsi" w:cstheme="minorHAnsi"/>
          <w:sz w:val="20"/>
          <w:szCs w:val="20"/>
        </w:rPr>
        <w:t>Utrzymanie w czasie realizacji robót terenu budowy, z dążeniem do minimalizacji przeszkód komunikacyjnych, bieżące usuwanie zbędnych materiałów, odpadów i śmieci,</w:t>
      </w:r>
    </w:p>
    <w:p w:rsidR="00CE1285" w:rsidRPr="00FA6B8F" w:rsidRDefault="00CE1285" w:rsidP="00D418DE">
      <w:pPr>
        <w:numPr>
          <w:ilvl w:val="0"/>
          <w:numId w:val="50"/>
        </w:numPr>
        <w:tabs>
          <w:tab w:val="left" w:pos="709"/>
        </w:tabs>
        <w:ind w:left="709" w:hanging="425"/>
        <w:jc w:val="both"/>
        <w:rPr>
          <w:rFonts w:asciiTheme="minorHAnsi" w:hAnsiTheme="minorHAnsi" w:cstheme="minorHAnsi"/>
          <w:sz w:val="20"/>
          <w:szCs w:val="20"/>
        </w:rPr>
      </w:pPr>
      <w:r w:rsidRPr="00FA6B8F">
        <w:rPr>
          <w:rFonts w:asciiTheme="minorHAnsi" w:hAnsiTheme="minorHAnsi" w:cstheme="minorHAnsi"/>
          <w:sz w:val="20"/>
          <w:szCs w:val="20"/>
        </w:rPr>
        <w:t>Ponoszenie odpowiedzialności za wszelkie szkody wobec osób trzecich wynikłe na skutek prowadzenia robót lub innych działań Wykonawcy,</w:t>
      </w:r>
    </w:p>
    <w:p w:rsidR="00CE1285" w:rsidRPr="00FA6B8F" w:rsidRDefault="00CE1285" w:rsidP="00D418DE">
      <w:pPr>
        <w:numPr>
          <w:ilvl w:val="0"/>
          <w:numId w:val="50"/>
        </w:numPr>
        <w:ind w:left="709" w:hanging="425"/>
        <w:jc w:val="both"/>
        <w:rPr>
          <w:rFonts w:asciiTheme="minorHAnsi" w:hAnsiTheme="minorHAnsi" w:cstheme="minorHAnsi"/>
          <w:sz w:val="20"/>
          <w:szCs w:val="20"/>
        </w:rPr>
      </w:pPr>
      <w:r w:rsidRPr="00FA6B8F">
        <w:rPr>
          <w:rFonts w:asciiTheme="minorHAnsi" w:hAnsiTheme="minorHAnsi" w:cstheme="minorHAnsi"/>
          <w:sz w:val="20"/>
          <w:szCs w:val="20"/>
        </w:rPr>
        <w:t>Ponoszenie odpowiedzialności oraz strzeżenie przed uszkodzeniem i kradzieżą materiałów przeznaczonych do wykonania robót od chwili rozpoczęcia robót do zakończenia realizacji przedmiotu umowy (m.in. utrzymanie ich w ciągu całego okresu trwania budowy w należytym stanie i podjęcie wszelkich środków zapobiegawczych, aby nie zostały zniszczone lub skradzione, biorąc pod uwagę ryzyko istniejące na budowie),</w:t>
      </w:r>
    </w:p>
    <w:p w:rsidR="00CE1285" w:rsidRPr="00FA6B8F" w:rsidRDefault="00CE1285" w:rsidP="00D418DE">
      <w:pPr>
        <w:numPr>
          <w:ilvl w:val="0"/>
          <w:numId w:val="50"/>
        </w:numPr>
        <w:ind w:left="709" w:hanging="425"/>
        <w:jc w:val="both"/>
        <w:rPr>
          <w:rFonts w:asciiTheme="minorHAnsi" w:hAnsiTheme="minorHAnsi" w:cstheme="minorHAnsi"/>
          <w:sz w:val="20"/>
          <w:szCs w:val="20"/>
        </w:rPr>
      </w:pPr>
      <w:r w:rsidRPr="00FA6B8F">
        <w:rPr>
          <w:rFonts w:asciiTheme="minorHAnsi" w:hAnsiTheme="minorHAnsi" w:cstheme="minorHAnsi"/>
          <w:sz w:val="20"/>
          <w:szCs w:val="20"/>
        </w:rPr>
        <w:t xml:space="preserve">Naprawianie na własny koszt strat lub uszkodzeń w robotach i materiałach powstałych </w:t>
      </w:r>
      <w:r w:rsidRPr="00FA6B8F">
        <w:rPr>
          <w:rFonts w:asciiTheme="minorHAnsi" w:hAnsiTheme="minorHAnsi" w:cstheme="minorHAnsi"/>
          <w:sz w:val="20"/>
          <w:szCs w:val="20"/>
        </w:rPr>
        <w:br/>
        <w:t>w okresie, w którym wykonawca był za nie odpowiedzialny, niezależnie od przyczyn ich powstania,</w:t>
      </w:r>
    </w:p>
    <w:p w:rsidR="00CE1285" w:rsidRPr="00FA6B8F" w:rsidRDefault="00CE1285" w:rsidP="00D418DE">
      <w:pPr>
        <w:numPr>
          <w:ilvl w:val="0"/>
          <w:numId w:val="50"/>
        </w:numPr>
        <w:ind w:left="709" w:hanging="425"/>
        <w:jc w:val="both"/>
        <w:rPr>
          <w:rFonts w:asciiTheme="minorHAnsi" w:hAnsiTheme="minorHAnsi" w:cstheme="minorHAnsi"/>
          <w:sz w:val="20"/>
          <w:szCs w:val="20"/>
        </w:rPr>
      </w:pPr>
      <w:r w:rsidRPr="00FA6B8F">
        <w:rPr>
          <w:rFonts w:asciiTheme="minorHAnsi" w:hAnsiTheme="minorHAnsi" w:cstheme="minorHAnsi"/>
          <w:sz w:val="20"/>
          <w:szCs w:val="20"/>
        </w:rPr>
        <w:t>Usunięcie wszelkich wad i usterek stwierdzonych przez nadzór inwestorski w trakcie trwania robót,</w:t>
      </w:r>
    </w:p>
    <w:p w:rsidR="00CE1285" w:rsidRPr="00FA6B8F" w:rsidRDefault="00CE1285" w:rsidP="00D418DE">
      <w:pPr>
        <w:numPr>
          <w:ilvl w:val="0"/>
          <w:numId w:val="50"/>
        </w:numPr>
        <w:ind w:left="851" w:hanging="567"/>
        <w:jc w:val="both"/>
        <w:rPr>
          <w:rFonts w:asciiTheme="minorHAnsi" w:hAnsiTheme="minorHAnsi" w:cstheme="minorHAnsi"/>
          <w:sz w:val="20"/>
          <w:szCs w:val="20"/>
        </w:rPr>
      </w:pPr>
      <w:r w:rsidRPr="00FA6B8F">
        <w:rPr>
          <w:rFonts w:asciiTheme="minorHAnsi" w:hAnsiTheme="minorHAnsi" w:cstheme="minorHAnsi"/>
          <w:sz w:val="20"/>
          <w:szCs w:val="20"/>
        </w:rPr>
        <w:t>Uporządkowanie terenu budowy po zakończeniu robót,</w:t>
      </w:r>
    </w:p>
    <w:p w:rsidR="00CE1285" w:rsidRPr="00FA6B8F" w:rsidRDefault="00CE1285" w:rsidP="00D418DE">
      <w:pPr>
        <w:numPr>
          <w:ilvl w:val="0"/>
          <w:numId w:val="50"/>
        </w:numPr>
        <w:ind w:left="709" w:hanging="425"/>
        <w:jc w:val="both"/>
        <w:rPr>
          <w:rFonts w:asciiTheme="minorHAnsi" w:hAnsiTheme="minorHAnsi" w:cstheme="minorHAnsi"/>
          <w:sz w:val="20"/>
          <w:szCs w:val="20"/>
        </w:rPr>
      </w:pPr>
      <w:r w:rsidRPr="00FA6B8F">
        <w:rPr>
          <w:rFonts w:asciiTheme="minorHAnsi" w:hAnsiTheme="minorHAnsi" w:cstheme="minorHAnsi"/>
          <w:sz w:val="20"/>
          <w:szCs w:val="20"/>
        </w:rPr>
        <w:t>Opracowanie i przekazanie Zamawiającemu operatu kolaudacyjnego, w tym geodezyjnej inwentaryzacji powykonawczej.</w:t>
      </w:r>
    </w:p>
    <w:p w:rsidR="00CE1285" w:rsidRPr="00FA6B8F" w:rsidRDefault="00CE1285" w:rsidP="00CE1285">
      <w:pPr>
        <w:ind w:left="709"/>
        <w:jc w:val="both"/>
        <w:rPr>
          <w:rFonts w:asciiTheme="minorHAnsi" w:hAnsiTheme="minorHAnsi" w:cstheme="minorHAnsi"/>
          <w:sz w:val="20"/>
          <w:szCs w:val="20"/>
        </w:rPr>
      </w:pPr>
    </w:p>
    <w:p w:rsidR="00CE1285" w:rsidRPr="00FA6B8F" w:rsidRDefault="00CE1285" w:rsidP="00D418DE">
      <w:pPr>
        <w:numPr>
          <w:ilvl w:val="0"/>
          <w:numId w:val="53"/>
        </w:numPr>
        <w:tabs>
          <w:tab w:val="clear" w:pos="720"/>
          <w:tab w:val="num" w:pos="426"/>
        </w:tabs>
        <w:ind w:hanging="720"/>
        <w:jc w:val="both"/>
        <w:rPr>
          <w:rFonts w:asciiTheme="minorHAnsi" w:hAnsiTheme="minorHAnsi" w:cstheme="minorHAnsi"/>
          <w:sz w:val="20"/>
          <w:szCs w:val="20"/>
        </w:rPr>
      </w:pPr>
      <w:r w:rsidRPr="00FA6B8F">
        <w:rPr>
          <w:rFonts w:asciiTheme="minorHAnsi" w:hAnsiTheme="minorHAnsi" w:cstheme="minorHAnsi"/>
          <w:sz w:val="20"/>
          <w:szCs w:val="20"/>
        </w:rPr>
        <w:t>Do obowiązków Zamawiającego należy, w szczególności:</w:t>
      </w:r>
    </w:p>
    <w:p w:rsidR="00CE1285" w:rsidRPr="00FA6B8F" w:rsidRDefault="00CE1285" w:rsidP="00D418DE">
      <w:pPr>
        <w:numPr>
          <w:ilvl w:val="0"/>
          <w:numId w:val="51"/>
        </w:numPr>
        <w:ind w:left="709" w:hanging="283"/>
        <w:jc w:val="both"/>
        <w:rPr>
          <w:rFonts w:asciiTheme="minorHAnsi" w:hAnsiTheme="minorHAnsi" w:cstheme="minorHAnsi"/>
          <w:sz w:val="20"/>
          <w:szCs w:val="20"/>
        </w:rPr>
      </w:pPr>
      <w:r w:rsidRPr="00FA6B8F">
        <w:rPr>
          <w:rFonts w:asciiTheme="minorHAnsi" w:hAnsiTheme="minorHAnsi" w:cstheme="minorHAnsi"/>
          <w:sz w:val="20"/>
          <w:szCs w:val="20"/>
        </w:rPr>
        <w:t>Protokolarne przekazanie Wykonawcy terenu budowy,</w:t>
      </w:r>
    </w:p>
    <w:p w:rsidR="00CE1285" w:rsidRPr="00FA6B8F" w:rsidRDefault="00CE1285" w:rsidP="00D418DE">
      <w:pPr>
        <w:numPr>
          <w:ilvl w:val="0"/>
          <w:numId w:val="51"/>
        </w:numPr>
        <w:ind w:left="709" w:hanging="283"/>
        <w:jc w:val="both"/>
        <w:rPr>
          <w:rFonts w:asciiTheme="minorHAnsi" w:hAnsiTheme="minorHAnsi" w:cstheme="minorHAnsi"/>
          <w:sz w:val="20"/>
          <w:szCs w:val="20"/>
        </w:rPr>
      </w:pPr>
      <w:r w:rsidRPr="00FA6B8F">
        <w:rPr>
          <w:rFonts w:asciiTheme="minorHAnsi" w:hAnsiTheme="minorHAnsi" w:cstheme="minorHAnsi"/>
          <w:sz w:val="20"/>
          <w:szCs w:val="20"/>
        </w:rPr>
        <w:t>Przekazanie Wykonawcy dokumentacji, na podstawie której będzie realizowany przedmiot umowy,</w:t>
      </w:r>
    </w:p>
    <w:p w:rsidR="00CE1285" w:rsidRPr="00FA6B8F" w:rsidRDefault="00CE1285" w:rsidP="00D418DE">
      <w:pPr>
        <w:numPr>
          <w:ilvl w:val="0"/>
          <w:numId w:val="51"/>
        </w:numPr>
        <w:ind w:left="709" w:hanging="283"/>
        <w:jc w:val="both"/>
        <w:rPr>
          <w:rFonts w:asciiTheme="minorHAnsi" w:hAnsiTheme="minorHAnsi" w:cstheme="minorHAnsi"/>
          <w:sz w:val="20"/>
          <w:szCs w:val="20"/>
        </w:rPr>
      </w:pPr>
      <w:r w:rsidRPr="00FA6B8F">
        <w:rPr>
          <w:rFonts w:asciiTheme="minorHAnsi" w:hAnsiTheme="minorHAnsi" w:cstheme="minorHAnsi"/>
          <w:sz w:val="20"/>
          <w:szCs w:val="20"/>
        </w:rPr>
        <w:t>Zapewnienie nadzoru inwestorskiego,</w:t>
      </w:r>
    </w:p>
    <w:p w:rsidR="00CE1285" w:rsidRPr="00FA6B8F" w:rsidRDefault="00CE1285" w:rsidP="00D418DE">
      <w:pPr>
        <w:numPr>
          <w:ilvl w:val="0"/>
          <w:numId w:val="51"/>
        </w:numPr>
        <w:ind w:left="709" w:hanging="283"/>
        <w:jc w:val="both"/>
        <w:rPr>
          <w:rFonts w:asciiTheme="minorHAnsi" w:hAnsiTheme="minorHAnsi" w:cstheme="minorHAnsi"/>
          <w:sz w:val="20"/>
          <w:szCs w:val="20"/>
        </w:rPr>
      </w:pPr>
      <w:r w:rsidRPr="00FA6B8F">
        <w:rPr>
          <w:rFonts w:asciiTheme="minorHAnsi" w:hAnsiTheme="minorHAnsi" w:cstheme="minorHAnsi"/>
          <w:sz w:val="20"/>
          <w:szCs w:val="20"/>
        </w:rPr>
        <w:t>Zapłata wynagrodzenia przysługującego Wykonawcy z tytułu realizacji niniejszej umowy.</w:t>
      </w:r>
    </w:p>
    <w:p w:rsidR="00CE1285" w:rsidRPr="00FA6B8F" w:rsidRDefault="00CE1285" w:rsidP="00CE1285">
      <w:pPr>
        <w:rPr>
          <w:rFonts w:asciiTheme="minorHAnsi" w:hAnsiTheme="minorHAnsi" w:cstheme="minorHAnsi"/>
          <w:b/>
          <w:sz w:val="20"/>
          <w:szCs w:val="20"/>
        </w:rPr>
      </w:pPr>
    </w:p>
    <w:p w:rsidR="00CE1285" w:rsidRPr="00FA6B8F" w:rsidRDefault="00CE1285" w:rsidP="00CE1285">
      <w:pPr>
        <w:spacing w:line="276" w:lineRule="auto"/>
        <w:ind w:firstLine="2"/>
        <w:jc w:val="center"/>
        <w:rPr>
          <w:rFonts w:asciiTheme="minorHAnsi" w:hAnsiTheme="minorHAnsi" w:cstheme="minorHAnsi"/>
          <w:b/>
          <w:sz w:val="20"/>
          <w:szCs w:val="20"/>
        </w:rPr>
      </w:pPr>
    </w:p>
    <w:p w:rsidR="00CE1285" w:rsidRDefault="00CE1285" w:rsidP="00CE1285">
      <w:pPr>
        <w:spacing w:line="276" w:lineRule="auto"/>
        <w:ind w:firstLine="2"/>
        <w:jc w:val="center"/>
        <w:rPr>
          <w:rFonts w:asciiTheme="minorHAnsi" w:hAnsiTheme="minorHAnsi" w:cstheme="minorHAnsi"/>
          <w:b/>
          <w:sz w:val="20"/>
          <w:szCs w:val="20"/>
        </w:rPr>
      </w:pPr>
      <w:r w:rsidRPr="00FA6B8F">
        <w:rPr>
          <w:rFonts w:asciiTheme="minorHAnsi" w:hAnsiTheme="minorHAnsi" w:cstheme="minorHAnsi"/>
          <w:b/>
          <w:sz w:val="20"/>
          <w:szCs w:val="20"/>
        </w:rPr>
        <w:t>§ 4</w:t>
      </w:r>
    </w:p>
    <w:p w:rsidR="00CE1285" w:rsidRPr="00FA6B8F" w:rsidRDefault="00CE1285" w:rsidP="00CE1285">
      <w:pPr>
        <w:spacing w:line="276" w:lineRule="auto"/>
        <w:ind w:firstLine="2"/>
        <w:jc w:val="center"/>
        <w:rPr>
          <w:rFonts w:asciiTheme="minorHAnsi" w:hAnsiTheme="minorHAnsi" w:cstheme="minorHAnsi"/>
          <w:b/>
          <w:sz w:val="20"/>
          <w:szCs w:val="20"/>
        </w:rPr>
      </w:pPr>
    </w:p>
    <w:p w:rsidR="00CE1285" w:rsidRDefault="00CE1285" w:rsidP="00CE1285">
      <w:pPr>
        <w:spacing w:line="276" w:lineRule="auto"/>
        <w:ind w:firstLine="2"/>
        <w:jc w:val="center"/>
        <w:rPr>
          <w:rFonts w:asciiTheme="minorHAnsi" w:hAnsiTheme="minorHAnsi" w:cstheme="minorHAnsi"/>
          <w:b/>
          <w:sz w:val="20"/>
          <w:szCs w:val="20"/>
        </w:rPr>
      </w:pPr>
      <w:r w:rsidRPr="00FA6B8F">
        <w:rPr>
          <w:rFonts w:asciiTheme="minorHAnsi" w:hAnsiTheme="minorHAnsi" w:cstheme="minorHAnsi"/>
          <w:b/>
          <w:sz w:val="20"/>
          <w:szCs w:val="20"/>
        </w:rPr>
        <w:t>Podwykonawcy</w:t>
      </w:r>
    </w:p>
    <w:p w:rsidR="00CE1285" w:rsidRPr="00FA6B8F" w:rsidRDefault="00CE1285" w:rsidP="00CE1285">
      <w:pPr>
        <w:spacing w:line="276" w:lineRule="auto"/>
        <w:ind w:firstLine="2"/>
        <w:jc w:val="center"/>
        <w:rPr>
          <w:rFonts w:asciiTheme="minorHAnsi" w:hAnsiTheme="minorHAnsi" w:cstheme="minorHAnsi"/>
          <w:b/>
          <w:sz w:val="20"/>
          <w:szCs w:val="20"/>
        </w:rPr>
      </w:pPr>
    </w:p>
    <w:p w:rsidR="00CE1285" w:rsidRPr="00FA6B8F" w:rsidRDefault="00CE1285" w:rsidP="00D418DE">
      <w:pPr>
        <w:numPr>
          <w:ilvl w:val="0"/>
          <w:numId w:val="55"/>
        </w:numPr>
        <w:ind w:left="426" w:hanging="426"/>
        <w:jc w:val="both"/>
        <w:rPr>
          <w:rFonts w:asciiTheme="minorHAnsi" w:hAnsiTheme="minorHAnsi" w:cstheme="minorHAnsi"/>
          <w:sz w:val="20"/>
          <w:szCs w:val="20"/>
        </w:rPr>
      </w:pPr>
      <w:r w:rsidRPr="00FA6B8F">
        <w:rPr>
          <w:rFonts w:asciiTheme="minorHAnsi" w:hAnsiTheme="minorHAnsi" w:cstheme="minorHAnsi"/>
          <w:sz w:val="20"/>
          <w:szCs w:val="20"/>
        </w:rPr>
        <w:t>Wykonywanie robót przy pomocy podwykonawców może odbywać się za aprobatą Zamawiającego, na zasadach określonych w art. 647</w:t>
      </w:r>
      <w:r w:rsidRPr="00FA6B8F">
        <w:rPr>
          <w:rFonts w:asciiTheme="minorHAnsi" w:hAnsiTheme="minorHAnsi" w:cstheme="minorHAnsi"/>
          <w:sz w:val="20"/>
          <w:szCs w:val="20"/>
          <w:vertAlign w:val="superscript"/>
        </w:rPr>
        <w:t>1</w:t>
      </w:r>
      <w:r w:rsidRPr="00FA6B8F">
        <w:rPr>
          <w:rFonts w:asciiTheme="minorHAnsi" w:hAnsiTheme="minorHAnsi" w:cstheme="minorHAnsi"/>
          <w:sz w:val="20"/>
          <w:szCs w:val="20"/>
        </w:rPr>
        <w:t xml:space="preserve"> ustawy z dnia 23 kwietnia 1964 r. Kodeks Cywilny (Dz. U. z 2018 r. poz. 1025 ze zm.) w tym również stosownie do ustawy z dnia 29 stycznia 2004 r. Prawo Zamówień Publicznych (Dz.U. z 2018 r. poz. 1986 ze zm.).</w:t>
      </w:r>
    </w:p>
    <w:p w:rsidR="00CE1285" w:rsidRPr="00FA6B8F" w:rsidRDefault="00CE1285" w:rsidP="00D418DE">
      <w:pPr>
        <w:numPr>
          <w:ilvl w:val="0"/>
          <w:numId w:val="55"/>
        </w:numPr>
        <w:ind w:left="426" w:hanging="426"/>
        <w:jc w:val="both"/>
        <w:rPr>
          <w:rFonts w:asciiTheme="minorHAnsi" w:hAnsiTheme="minorHAnsi" w:cstheme="minorHAnsi"/>
          <w:sz w:val="20"/>
          <w:szCs w:val="20"/>
        </w:rPr>
      </w:pPr>
      <w:r w:rsidRPr="00FA6B8F">
        <w:rPr>
          <w:rFonts w:asciiTheme="minorHAnsi" w:hAnsiTheme="minorHAnsi" w:cstheme="minorHAnsi"/>
          <w:sz w:val="20"/>
          <w:szCs w:val="20"/>
        </w:rPr>
        <w:t>Wykonawca ponosi wobec Zamawiającego pełną odpowiedzialność za roboty, które wykonuje przy pomocy podwykonawców.</w:t>
      </w:r>
    </w:p>
    <w:p w:rsidR="00CE1285" w:rsidRPr="00FA6B8F" w:rsidRDefault="00CE1285" w:rsidP="00D418DE">
      <w:pPr>
        <w:numPr>
          <w:ilvl w:val="0"/>
          <w:numId w:val="55"/>
        </w:numPr>
        <w:ind w:left="426" w:hanging="426"/>
        <w:jc w:val="both"/>
        <w:rPr>
          <w:rFonts w:asciiTheme="minorHAnsi" w:hAnsiTheme="minorHAnsi" w:cstheme="minorHAnsi"/>
          <w:sz w:val="20"/>
          <w:szCs w:val="20"/>
        </w:rPr>
      </w:pPr>
      <w:r w:rsidRPr="00FA6B8F">
        <w:rPr>
          <w:rFonts w:asciiTheme="minorHAnsi" w:hAnsiTheme="minorHAnsi" w:cstheme="minorHAnsi"/>
          <w:sz w:val="20"/>
          <w:szCs w:val="20"/>
        </w:rPr>
        <w:t>W przypadku podwykonawstwa, Zamawiający ureguluje należność Wykonawcy, po udokumentowaniu przez Wykonawcę płatności dla podwykonawców (lub dalszym podwykonawcom).</w:t>
      </w:r>
    </w:p>
    <w:p w:rsidR="00CE1285" w:rsidRPr="00FA6B8F" w:rsidRDefault="00CE1285" w:rsidP="00D418DE">
      <w:pPr>
        <w:numPr>
          <w:ilvl w:val="0"/>
          <w:numId w:val="55"/>
        </w:numPr>
        <w:ind w:left="426" w:hanging="426"/>
        <w:jc w:val="both"/>
        <w:rPr>
          <w:rFonts w:asciiTheme="minorHAnsi" w:hAnsiTheme="minorHAnsi" w:cstheme="minorHAnsi"/>
          <w:sz w:val="20"/>
          <w:szCs w:val="20"/>
        </w:rPr>
      </w:pPr>
      <w:r w:rsidRPr="00FA6B8F">
        <w:rPr>
          <w:rFonts w:asciiTheme="minorHAnsi" w:hAnsiTheme="minorHAnsi" w:cstheme="minorHAnsi"/>
          <w:sz w:val="20"/>
          <w:szCs w:val="20"/>
        </w:rPr>
        <w:t>Wykonawca wystawi fakturę Zamawiającemu po dokonaniu zapłaty podwykonawcy.</w:t>
      </w:r>
    </w:p>
    <w:p w:rsidR="00CE1285" w:rsidRPr="00FA6B8F" w:rsidRDefault="00CE1285" w:rsidP="00D418DE">
      <w:pPr>
        <w:numPr>
          <w:ilvl w:val="0"/>
          <w:numId w:val="55"/>
        </w:numPr>
        <w:ind w:left="426" w:hanging="426"/>
        <w:jc w:val="both"/>
        <w:rPr>
          <w:rFonts w:asciiTheme="minorHAnsi" w:hAnsiTheme="minorHAnsi" w:cstheme="minorHAnsi"/>
          <w:sz w:val="20"/>
          <w:szCs w:val="20"/>
        </w:rPr>
      </w:pPr>
      <w:r w:rsidRPr="00FA6B8F">
        <w:rPr>
          <w:rFonts w:asciiTheme="minorHAnsi" w:hAnsiTheme="minorHAnsi" w:cstheme="minorHAnsi"/>
          <w:sz w:val="20"/>
          <w:szCs w:val="20"/>
        </w:rPr>
        <w:lastRenderedPageBreak/>
        <w:t xml:space="preserve">Wykonawca (podwykonawca lub dalszy podwykonawca), zamierzający zawrzeć umowę </w:t>
      </w:r>
      <w:r w:rsidRPr="00FA6B8F">
        <w:rPr>
          <w:rFonts w:asciiTheme="minorHAnsi" w:hAnsiTheme="minorHAnsi" w:cstheme="minorHAnsi"/>
          <w:sz w:val="20"/>
          <w:szCs w:val="20"/>
        </w:rPr>
        <w:br/>
        <w:t xml:space="preserve">o podwykonawstwo, (której przedmiotem są roboty budowlane) jest obowiązany, w trakcie realizacji przedmiotu umowy, do przedłożenia Zamawiającemu projektu tej umowy (w tym także projektu jej zmiany) oraz poświadczonej za zgodność z oryginałem kopii zawartej umowy </w:t>
      </w:r>
      <w:r w:rsidRPr="00FA6B8F">
        <w:rPr>
          <w:rFonts w:asciiTheme="minorHAnsi" w:hAnsiTheme="minorHAnsi" w:cstheme="minorHAnsi"/>
          <w:sz w:val="20"/>
          <w:szCs w:val="20"/>
        </w:rPr>
        <w:br/>
        <w:t>o podwykonawstwo, której przedmiotem są roboty budowlane, i jej zmian.</w:t>
      </w:r>
    </w:p>
    <w:p w:rsidR="00CE1285" w:rsidRPr="00FA6B8F" w:rsidRDefault="00CE1285" w:rsidP="00D418DE">
      <w:pPr>
        <w:numPr>
          <w:ilvl w:val="0"/>
          <w:numId w:val="55"/>
        </w:numPr>
        <w:ind w:left="426" w:hanging="426"/>
        <w:jc w:val="both"/>
        <w:rPr>
          <w:rFonts w:asciiTheme="minorHAnsi" w:hAnsiTheme="minorHAnsi" w:cstheme="minorHAnsi"/>
          <w:sz w:val="20"/>
          <w:szCs w:val="20"/>
        </w:rPr>
      </w:pPr>
      <w:r w:rsidRPr="00FA6B8F">
        <w:rPr>
          <w:rFonts w:asciiTheme="minorHAnsi" w:hAnsiTheme="minorHAnsi" w:cstheme="minorHAnsi"/>
          <w:sz w:val="20"/>
          <w:szCs w:val="20"/>
        </w:rPr>
        <w:t xml:space="preserve">Wykonawca (podwykonawca lub dalszy podwykonawca), przedmiotu umowy przedkłada Zamawiającemu poświadczoną za zgodność z oryginałem kopię zawartej umowy </w:t>
      </w:r>
      <w:r w:rsidRPr="00FA6B8F">
        <w:rPr>
          <w:rFonts w:asciiTheme="minorHAnsi" w:hAnsiTheme="minorHAnsi" w:cstheme="minorHAnsi"/>
          <w:sz w:val="20"/>
          <w:szCs w:val="20"/>
        </w:rPr>
        <w:br/>
        <w:t>o podwykonawstwo, której przedmiotem są roboty budowlane, w terminie 7 dni od dnia jej zawarcia.</w:t>
      </w:r>
    </w:p>
    <w:p w:rsidR="00CE1285" w:rsidRPr="00FA6B8F" w:rsidRDefault="00CE1285" w:rsidP="00D418DE">
      <w:pPr>
        <w:numPr>
          <w:ilvl w:val="0"/>
          <w:numId w:val="55"/>
        </w:numPr>
        <w:ind w:left="426" w:hanging="426"/>
        <w:jc w:val="both"/>
        <w:rPr>
          <w:rFonts w:asciiTheme="minorHAnsi" w:hAnsiTheme="minorHAnsi" w:cstheme="minorHAnsi"/>
          <w:sz w:val="20"/>
          <w:szCs w:val="20"/>
        </w:rPr>
      </w:pPr>
      <w:r w:rsidRPr="00FA6B8F">
        <w:rPr>
          <w:rFonts w:asciiTheme="minorHAnsi" w:hAnsiTheme="minorHAnsi" w:cstheme="minorHAnsi"/>
          <w:sz w:val="20"/>
          <w:szCs w:val="20"/>
        </w:rPr>
        <w:t>Zamawiający w terminie, maksymalnie, 30 dniowym (od otrzymania) zgłosi zastrzeżenia do projektu umowy o podwykonawstwo, której przedmiotem są roboty budowlane i do projektu jej zmiany lub sprzeciw do umowy o podwykonawstwo, której przedmiotem są roboty budowlane i do jej zmian.</w:t>
      </w:r>
    </w:p>
    <w:p w:rsidR="00CE1285" w:rsidRPr="00FA6B8F" w:rsidRDefault="00CE1285" w:rsidP="00D418DE">
      <w:pPr>
        <w:numPr>
          <w:ilvl w:val="0"/>
          <w:numId w:val="55"/>
        </w:numPr>
        <w:ind w:left="426" w:hanging="426"/>
        <w:jc w:val="both"/>
        <w:rPr>
          <w:rFonts w:asciiTheme="minorHAnsi" w:hAnsiTheme="minorHAnsi" w:cstheme="minorHAnsi"/>
          <w:sz w:val="20"/>
          <w:szCs w:val="20"/>
        </w:rPr>
      </w:pPr>
      <w:r w:rsidRPr="00FA6B8F">
        <w:rPr>
          <w:rFonts w:asciiTheme="minorHAnsi" w:hAnsiTheme="minorHAnsi" w:cstheme="minorHAnsi"/>
          <w:sz w:val="20"/>
          <w:szCs w:val="20"/>
        </w:rPr>
        <w:t>Niezgłoszenie pisemnych zastrzeżeń do przedłożonego projektu  umowy o  podwykonawstwo, której przedmiotem są roboty budowlane, w terminie określonym ust. 7, uważa się za akceptację projektu umowy przez Zamawiającego.</w:t>
      </w:r>
    </w:p>
    <w:p w:rsidR="00CE1285" w:rsidRPr="00FA6B8F" w:rsidRDefault="00CE1285" w:rsidP="00D418DE">
      <w:pPr>
        <w:numPr>
          <w:ilvl w:val="0"/>
          <w:numId w:val="55"/>
        </w:numPr>
        <w:ind w:left="426" w:hanging="426"/>
        <w:jc w:val="both"/>
        <w:rPr>
          <w:rFonts w:asciiTheme="minorHAnsi" w:hAnsiTheme="minorHAnsi" w:cstheme="minorHAnsi"/>
          <w:sz w:val="20"/>
          <w:szCs w:val="20"/>
        </w:rPr>
      </w:pPr>
      <w:r w:rsidRPr="00FA6B8F">
        <w:rPr>
          <w:rFonts w:asciiTheme="minorHAnsi" w:hAnsiTheme="minorHAnsi" w:cstheme="minorHAnsi"/>
          <w:sz w:val="20"/>
          <w:szCs w:val="20"/>
        </w:rPr>
        <w:t>Niezgłoszenie pisemnego sprzeciwu do przedłożonej umowy o podwykonawstwo, której przedmiotem są roboty budowlane, w terminie określonym w ust. 7, uważa się za akceptację umowy przez Zamawiającego.</w:t>
      </w:r>
    </w:p>
    <w:p w:rsidR="00CE1285" w:rsidRPr="00FA6B8F" w:rsidRDefault="00CE1285" w:rsidP="00D418DE">
      <w:pPr>
        <w:numPr>
          <w:ilvl w:val="0"/>
          <w:numId w:val="55"/>
        </w:numPr>
        <w:ind w:left="426" w:hanging="426"/>
        <w:jc w:val="both"/>
        <w:rPr>
          <w:rFonts w:asciiTheme="minorHAnsi" w:hAnsiTheme="minorHAnsi" w:cstheme="minorHAnsi"/>
          <w:sz w:val="20"/>
          <w:szCs w:val="20"/>
        </w:rPr>
      </w:pPr>
      <w:r w:rsidRPr="00FA6B8F">
        <w:rPr>
          <w:rFonts w:asciiTheme="minorHAnsi" w:hAnsiTheme="minorHAnsi" w:cstheme="minorHAnsi"/>
          <w:sz w:val="20"/>
          <w:szCs w:val="20"/>
        </w:rPr>
        <w:t xml:space="preserve">Wykonawca zamówienia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w:t>
      </w:r>
      <w:r w:rsidRPr="00FA6B8F">
        <w:rPr>
          <w:rFonts w:asciiTheme="minorHAnsi" w:hAnsiTheme="minorHAnsi" w:cstheme="minorHAnsi"/>
          <w:sz w:val="20"/>
          <w:szCs w:val="20"/>
        </w:rPr>
        <w:br/>
        <w:t>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CE1285" w:rsidRPr="00FA6B8F" w:rsidRDefault="00CE1285" w:rsidP="00D418DE">
      <w:pPr>
        <w:numPr>
          <w:ilvl w:val="0"/>
          <w:numId w:val="55"/>
        </w:numPr>
        <w:ind w:left="426" w:hanging="426"/>
        <w:jc w:val="both"/>
        <w:rPr>
          <w:rFonts w:asciiTheme="minorHAnsi" w:hAnsiTheme="minorHAnsi" w:cstheme="minorHAnsi"/>
          <w:sz w:val="20"/>
          <w:szCs w:val="20"/>
        </w:rPr>
      </w:pPr>
      <w:r w:rsidRPr="00FA6B8F">
        <w:rPr>
          <w:rFonts w:asciiTheme="minorHAnsi" w:hAnsiTheme="minorHAnsi" w:cstheme="minorHAnsi"/>
          <w:sz w:val="20"/>
          <w:szCs w:val="20"/>
        </w:rPr>
        <w:t>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w przypadku uchylenia się od obowiązku zapłaty odpowiednio przez wykonawcę, podwykonawcę lub dalszego podwykonawcę zamówienia na roboty budowlane w terminie 30 dni.</w:t>
      </w:r>
    </w:p>
    <w:p w:rsidR="00CE1285" w:rsidRPr="00FA6B8F" w:rsidRDefault="00CE1285" w:rsidP="00D418DE">
      <w:pPr>
        <w:numPr>
          <w:ilvl w:val="0"/>
          <w:numId w:val="55"/>
        </w:numPr>
        <w:ind w:left="426" w:hanging="426"/>
        <w:jc w:val="both"/>
        <w:rPr>
          <w:rFonts w:asciiTheme="minorHAnsi" w:hAnsiTheme="minorHAnsi" w:cstheme="minorHAnsi"/>
          <w:sz w:val="20"/>
          <w:szCs w:val="20"/>
        </w:rPr>
      </w:pPr>
      <w:r w:rsidRPr="00FA6B8F">
        <w:rPr>
          <w:rFonts w:asciiTheme="minorHAnsi" w:hAnsiTheme="minorHAnsi" w:cstheme="minorHAnsi"/>
          <w:sz w:val="20"/>
          <w:szCs w:val="20"/>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E1285" w:rsidRPr="00FA6B8F" w:rsidRDefault="00CE1285" w:rsidP="00D418DE">
      <w:pPr>
        <w:numPr>
          <w:ilvl w:val="0"/>
          <w:numId w:val="55"/>
        </w:numPr>
        <w:ind w:left="426" w:hanging="426"/>
        <w:jc w:val="both"/>
        <w:rPr>
          <w:rFonts w:asciiTheme="minorHAnsi" w:hAnsiTheme="minorHAnsi" w:cstheme="minorHAnsi"/>
          <w:sz w:val="20"/>
          <w:szCs w:val="20"/>
        </w:rPr>
      </w:pPr>
      <w:r w:rsidRPr="00FA6B8F">
        <w:rPr>
          <w:rFonts w:asciiTheme="minorHAnsi" w:hAnsiTheme="minorHAnsi" w:cstheme="minorHAnsi"/>
          <w:sz w:val="20"/>
          <w:szCs w:val="20"/>
        </w:rPr>
        <w:t>Bezpośrednia zapłata obejmuje wyłącznie należne wynagrodzenie, bez odsetek, należnych podwykonawcy lub dalszemu podwykonawcy.</w:t>
      </w:r>
    </w:p>
    <w:p w:rsidR="00CE1285" w:rsidRPr="00FA6B8F" w:rsidRDefault="00CE1285" w:rsidP="00CE1285">
      <w:pPr>
        <w:rPr>
          <w:rFonts w:asciiTheme="minorHAnsi" w:hAnsiTheme="minorHAnsi" w:cstheme="minorHAnsi"/>
          <w:b/>
          <w:sz w:val="20"/>
          <w:szCs w:val="20"/>
        </w:rPr>
      </w:pPr>
    </w:p>
    <w:p w:rsidR="00CE1285" w:rsidRPr="00FA6B8F" w:rsidRDefault="00CE1285" w:rsidP="00CE1285">
      <w:pPr>
        <w:jc w:val="center"/>
        <w:rPr>
          <w:rFonts w:asciiTheme="minorHAnsi" w:hAnsiTheme="minorHAnsi" w:cstheme="minorHAnsi"/>
          <w:b/>
          <w:sz w:val="20"/>
          <w:szCs w:val="20"/>
        </w:rPr>
      </w:pPr>
      <w:r w:rsidRPr="00FA6B8F">
        <w:rPr>
          <w:rFonts w:asciiTheme="minorHAnsi" w:hAnsiTheme="minorHAnsi" w:cstheme="minorHAnsi"/>
          <w:b/>
          <w:sz w:val="20"/>
          <w:szCs w:val="20"/>
        </w:rPr>
        <w:t>§ 5</w:t>
      </w:r>
    </w:p>
    <w:p w:rsidR="00CE1285" w:rsidRPr="00FA6B8F" w:rsidRDefault="00CE1285" w:rsidP="00CE1285">
      <w:pPr>
        <w:jc w:val="center"/>
        <w:rPr>
          <w:rFonts w:asciiTheme="minorHAnsi" w:hAnsiTheme="minorHAnsi" w:cstheme="minorHAnsi"/>
          <w:b/>
          <w:sz w:val="20"/>
          <w:szCs w:val="20"/>
        </w:rPr>
      </w:pPr>
    </w:p>
    <w:p w:rsidR="00CE1285" w:rsidRPr="00FA6B8F" w:rsidRDefault="00CE1285" w:rsidP="00CE1285">
      <w:pPr>
        <w:jc w:val="center"/>
        <w:rPr>
          <w:rFonts w:asciiTheme="minorHAnsi" w:hAnsiTheme="minorHAnsi" w:cstheme="minorHAnsi"/>
          <w:b/>
          <w:sz w:val="20"/>
          <w:szCs w:val="20"/>
        </w:rPr>
      </w:pPr>
      <w:r w:rsidRPr="00FA6B8F">
        <w:rPr>
          <w:rFonts w:asciiTheme="minorHAnsi" w:hAnsiTheme="minorHAnsi" w:cstheme="minorHAnsi"/>
          <w:b/>
          <w:sz w:val="20"/>
          <w:szCs w:val="20"/>
        </w:rPr>
        <w:t>Wynagrodzenie i rozliczanie przedmiotu umowy</w:t>
      </w:r>
    </w:p>
    <w:p w:rsidR="00CE1285" w:rsidRPr="00FA6B8F" w:rsidRDefault="00CE1285" w:rsidP="00CE1285">
      <w:pPr>
        <w:jc w:val="center"/>
        <w:rPr>
          <w:rFonts w:asciiTheme="minorHAnsi" w:hAnsiTheme="minorHAnsi" w:cstheme="minorHAnsi"/>
          <w:b/>
          <w:sz w:val="20"/>
          <w:szCs w:val="20"/>
        </w:rPr>
      </w:pPr>
    </w:p>
    <w:p w:rsidR="00CE1285" w:rsidRPr="00FA6B8F" w:rsidRDefault="00CE1285" w:rsidP="00D418DE">
      <w:pPr>
        <w:numPr>
          <w:ilvl w:val="0"/>
          <w:numId w:val="52"/>
        </w:numPr>
        <w:ind w:left="426" w:hanging="426"/>
        <w:jc w:val="both"/>
        <w:rPr>
          <w:rFonts w:asciiTheme="minorHAnsi" w:hAnsiTheme="minorHAnsi" w:cstheme="minorHAnsi"/>
          <w:sz w:val="20"/>
          <w:szCs w:val="20"/>
        </w:rPr>
      </w:pPr>
      <w:r w:rsidRPr="00FA6B8F">
        <w:rPr>
          <w:rFonts w:asciiTheme="minorHAnsi" w:hAnsiTheme="minorHAnsi" w:cstheme="minorHAnsi"/>
          <w:sz w:val="20"/>
          <w:szCs w:val="20"/>
        </w:rPr>
        <w:t xml:space="preserve">Strony ustalają wynagrodzenie Wykonawcy za wykonanie przedmiotu umowy na kwotę </w:t>
      </w:r>
      <w:r w:rsidRPr="00FA6B8F">
        <w:rPr>
          <w:rFonts w:asciiTheme="minorHAnsi" w:hAnsiTheme="minorHAnsi" w:cstheme="minorHAnsi"/>
          <w:b/>
          <w:sz w:val="20"/>
          <w:szCs w:val="20"/>
        </w:rPr>
        <w:t>…………………. zł brutto</w:t>
      </w:r>
      <w:r w:rsidRPr="00FA6B8F">
        <w:rPr>
          <w:rFonts w:asciiTheme="minorHAnsi" w:hAnsiTheme="minorHAnsi" w:cstheme="minorHAnsi"/>
          <w:sz w:val="20"/>
          <w:szCs w:val="20"/>
        </w:rPr>
        <w:t xml:space="preserve">, </w:t>
      </w:r>
    </w:p>
    <w:p w:rsidR="00CE1285" w:rsidRPr="00FA6B8F" w:rsidRDefault="00CE1285" w:rsidP="00CE1285">
      <w:pPr>
        <w:ind w:left="426"/>
        <w:jc w:val="both"/>
        <w:rPr>
          <w:rFonts w:asciiTheme="minorHAnsi" w:hAnsiTheme="minorHAnsi" w:cstheme="minorHAnsi"/>
          <w:sz w:val="20"/>
          <w:szCs w:val="20"/>
        </w:rPr>
      </w:pPr>
      <w:r w:rsidRPr="00FA6B8F">
        <w:rPr>
          <w:rFonts w:asciiTheme="minorHAnsi" w:hAnsiTheme="minorHAnsi" w:cstheme="minorHAnsi"/>
          <w:sz w:val="20"/>
          <w:szCs w:val="20"/>
        </w:rPr>
        <w:t xml:space="preserve">słownie: ……………………………………………………………………………………………….., w tym podatek VAT w wysokości 23 %. </w:t>
      </w:r>
    </w:p>
    <w:p w:rsidR="00CE1285" w:rsidRPr="00FA6B8F" w:rsidRDefault="00CE1285" w:rsidP="00D418DE">
      <w:pPr>
        <w:numPr>
          <w:ilvl w:val="0"/>
          <w:numId w:val="52"/>
        </w:numPr>
        <w:ind w:left="426" w:hanging="426"/>
        <w:jc w:val="both"/>
        <w:rPr>
          <w:rFonts w:asciiTheme="minorHAnsi" w:hAnsiTheme="minorHAnsi" w:cstheme="minorHAnsi"/>
          <w:sz w:val="20"/>
          <w:szCs w:val="20"/>
        </w:rPr>
      </w:pPr>
      <w:r w:rsidRPr="00FA6B8F">
        <w:rPr>
          <w:rFonts w:asciiTheme="minorHAnsi" w:hAnsiTheme="minorHAnsi" w:cstheme="minorHAnsi"/>
          <w:sz w:val="20"/>
          <w:szCs w:val="20"/>
        </w:rPr>
        <w:t>Wynagrodzenie, określone w ust. 1 odpowiada zakresowi robót przedstawionemu w przedmiarze robót zamieszczonym do SIWZ i jest wynagrodzeniem kosztorysowym. Zawiera ono ponadto następujące koszty: wszelkich robót przygotowawczych, porządkowych, wszelkie koszty utrzymania zaplecza budowy, obsługi geodezyjnej, koszty związane z odbiorami wykonanych robót oraz inne koszty wynikające z niniejszej umowy.</w:t>
      </w:r>
    </w:p>
    <w:p w:rsidR="00CE1285" w:rsidRPr="00FA6B8F" w:rsidRDefault="00CE1285" w:rsidP="00D418DE">
      <w:pPr>
        <w:numPr>
          <w:ilvl w:val="0"/>
          <w:numId w:val="52"/>
        </w:numPr>
        <w:ind w:left="426" w:hanging="426"/>
        <w:jc w:val="both"/>
        <w:rPr>
          <w:rFonts w:asciiTheme="minorHAnsi" w:hAnsiTheme="minorHAnsi" w:cstheme="minorHAnsi"/>
          <w:sz w:val="20"/>
          <w:szCs w:val="20"/>
        </w:rPr>
      </w:pPr>
      <w:r w:rsidRPr="00FA6B8F">
        <w:rPr>
          <w:rFonts w:asciiTheme="minorHAnsi" w:hAnsiTheme="minorHAnsi" w:cstheme="minorHAnsi"/>
          <w:sz w:val="20"/>
          <w:szCs w:val="20"/>
        </w:rPr>
        <w:t>Zamawiający dopuszcza rozliczanie przedmiotu umowy na podstawie faktur VAT częściowych           i faktury VAT końcowej. Faktury VAT częściowe będą o wartości odpowiednio: pierwsza do 40 % wynagrodzenia, druga do 30 % wynagrodzenia. Faktura VAT końcowa zostanie wystawiona na wartość pomniejszoną o kwoty poprzednio zafakturowane na podstawie faktur częściowych.</w:t>
      </w:r>
    </w:p>
    <w:p w:rsidR="00CE1285" w:rsidRPr="00FA6B8F" w:rsidRDefault="00CE1285" w:rsidP="00D418DE">
      <w:pPr>
        <w:numPr>
          <w:ilvl w:val="0"/>
          <w:numId w:val="52"/>
        </w:numPr>
        <w:ind w:left="426" w:hanging="426"/>
        <w:jc w:val="both"/>
        <w:rPr>
          <w:rFonts w:asciiTheme="minorHAnsi" w:hAnsiTheme="minorHAnsi" w:cstheme="minorHAnsi"/>
          <w:sz w:val="20"/>
          <w:szCs w:val="20"/>
        </w:rPr>
      </w:pPr>
      <w:r w:rsidRPr="00FA6B8F">
        <w:rPr>
          <w:rFonts w:asciiTheme="minorHAnsi" w:hAnsiTheme="minorHAnsi" w:cstheme="minorHAnsi"/>
          <w:sz w:val="20"/>
          <w:szCs w:val="20"/>
        </w:rPr>
        <w:t>W celu dokonania rozliczenia Wykonawca przedstawi do zatwierdzenia Zamawiającemu zestawienie wykonanych prac wraz z rozliczeniem ich wartości.</w:t>
      </w:r>
    </w:p>
    <w:p w:rsidR="00CE1285" w:rsidRPr="00FA6B8F" w:rsidRDefault="00CE1285" w:rsidP="00D418DE">
      <w:pPr>
        <w:numPr>
          <w:ilvl w:val="0"/>
          <w:numId w:val="52"/>
        </w:numPr>
        <w:ind w:left="426" w:hanging="426"/>
        <w:jc w:val="both"/>
        <w:rPr>
          <w:rFonts w:asciiTheme="minorHAnsi" w:hAnsiTheme="minorHAnsi" w:cstheme="minorHAnsi"/>
          <w:sz w:val="20"/>
          <w:szCs w:val="20"/>
        </w:rPr>
      </w:pPr>
      <w:r w:rsidRPr="00FA6B8F">
        <w:rPr>
          <w:rFonts w:asciiTheme="minorHAnsi" w:hAnsiTheme="minorHAnsi" w:cstheme="minorHAnsi"/>
          <w:sz w:val="20"/>
          <w:szCs w:val="20"/>
        </w:rPr>
        <w:t>Rozliczanie wykonanych robót będzie odbywało się w następujący sposób:</w:t>
      </w:r>
    </w:p>
    <w:p w:rsidR="00CE1285" w:rsidRPr="00FA6B8F" w:rsidRDefault="00CE1285" w:rsidP="00D418DE">
      <w:pPr>
        <w:numPr>
          <w:ilvl w:val="0"/>
          <w:numId w:val="57"/>
        </w:numPr>
        <w:jc w:val="both"/>
        <w:rPr>
          <w:rFonts w:asciiTheme="minorHAnsi" w:hAnsiTheme="minorHAnsi" w:cstheme="minorHAnsi"/>
          <w:sz w:val="20"/>
          <w:szCs w:val="20"/>
        </w:rPr>
      </w:pPr>
      <w:r w:rsidRPr="00FA6B8F">
        <w:rPr>
          <w:rFonts w:asciiTheme="minorHAnsi" w:hAnsiTheme="minorHAnsi" w:cstheme="minorHAnsi"/>
          <w:sz w:val="20"/>
          <w:szCs w:val="20"/>
        </w:rPr>
        <w:lastRenderedPageBreak/>
        <w:t xml:space="preserve"> ceny jednostkowe robót będą przyjmowane z kosztorysu ofertowego a ilości wykonanych robót z obmiarów;</w:t>
      </w:r>
    </w:p>
    <w:p w:rsidR="00CE1285" w:rsidRPr="00FA6B8F" w:rsidRDefault="00CE1285" w:rsidP="00D418DE">
      <w:pPr>
        <w:numPr>
          <w:ilvl w:val="0"/>
          <w:numId w:val="57"/>
        </w:numPr>
        <w:jc w:val="both"/>
        <w:rPr>
          <w:rFonts w:asciiTheme="minorHAnsi" w:hAnsiTheme="minorHAnsi" w:cstheme="minorHAnsi"/>
          <w:sz w:val="20"/>
          <w:szCs w:val="20"/>
        </w:rPr>
      </w:pPr>
      <w:r w:rsidRPr="00FA6B8F">
        <w:rPr>
          <w:rFonts w:asciiTheme="minorHAnsi" w:hAnsiTheme="minorHAnsi" w:cstheme="minorHAnsi"/>
          <w:sz w:val="20"/>
          <w:szCs w:val="20"/>
        </w:rPr>
        <w:t xml:space="preserve"> w przypadku gdy wystąpią roboty innego rodzaju niż w przedmiarze robót (tzn. takie, których nie można rozliczyć zgodnie z ust. 5 pkt.1 niniejszego paragrafu), a konieczne do wykonania przedmiotu umowy, roboty te rozliczone będą w oparciu o ceny nie wyższe niż średnie publikowane  w wydawnictwie np. SEKOCENDBUD.</w:t>
      </w:r>
    </w:p>
    <w:p w:rsidR="00CE1285" w:rsidRPr="00FA6B8F" w:rsidRDefault="00CE1285" w:rsidP="00D418DE">
      <w:pPr>
        <w:numPr>
          <w:ilvl w:val="0"/>
          <w:numId w:val="52"/>
        </w:numPr>
        <w:ind w:left="426" w:hanging="426"/>
        <w:jc w:val="both"/>
        <w:rPr>
          <w:rFonts w:asciiTheme="minorHAnsi" w:hAnsiTheme="minorHAnsi" w:cstheme="minorHAnsi"/>
          <w:sz w:val="20"/>
          <w:szCs w:val="20"/>
        </w:rPr>
      </w:pPr>
      <w:r w:rsidRPr="00FA6B8F">
        <w:rPr>
          <w:rFonts w:asciiTheme="minorHAnsi" w:hAnsiTheme="minorHAnsi" w:cstheme="minorHAnsi"/>
          <w:sz w:val="20"/>
          <w:szCs w:val="20"/>
        </w:rPr>
        <w:t>Ceny jednostkowe podane</w:t>
      </w:r>
      <w:r w:rsidRPr="00FA6B8F">
        <w:rPr>
          <w:rFonts w:asciiTheme="minorHAnsi" w:hAnsiTheme="minorHAnsi" w:cstheme="minorHAnsi"/>
          <w:b/>
          <w:sz w:val="20"/>
          <w:szCs w:val="20"/>
        </w:rPr>
        <w:t xml:space="preserve"> </w:t>
      </w:r>
      <w:r w:rsidRPr="00FA6B8F">
        <w:rPr>
          <w:rFonts w:asciiTheme="minorHAnsi" w:hAnsiTheme="minorHAnsi" w:cstheme="minorHAnsi"/>
          <w:sz w:val="20"/>
          <w:szCs w:val="20"/>
        </w:rPr>
        <w:t xml:space="preserve">w kosztorysie ofertowym Wykonawcy nie będą podlegały zmianie podczas realizacji przedmiotu Umowy. </w:t>
      </w:r>
    </w:p>
    <w:p w:rsidR="00CE1285" w:rsidRPr="00FA6B8F" w:rsidRDefault="00CE1285" w:rsidP="00D418DE">
      <w:pPr>
        <w:numPr>
          <w:ilvl w:val="0"/>
          <w:numId w:val="52"/>
        </w:numPr>
        <w:ind w:left="426" w:hanging="426"/>
        <w:jc w:val="both"/>
        <w:rPr>
          <w:rFonts w:asciiTheme="minorHAnsi" w:hAnsiTheme="minorHAnsi" w:cstheme="minorHAnsi"/>
          <w:sz w:val="20"/>
          <w:szCs w:val="20"/>
        </w:rPr>
      </w:pPr>
      <w:r w:rsidRPr="00FA6B8F">
        <w:rPr>
          <w:rFonts w:asciiTheme="minorHAnsi" w:hAnsiTheme="minorHAnsi" w:cstheme="minorHAnsi"/>
          <w:sz w:val="20"/>
          <w:szCs w:val="20"/>
        </w:rPr>
        <w:t>W przypadku gdy wystąpi konieczność wykonania robót dodatkowych, rozpoczęcie  wykonywania tych robót może nastąpić jedynie na podstawie protokołu konieczności, potwierdzonego przez Inspektora Nadzoru i Zamawiającego. Bez zatwierdzenia protokołu konieczności przez Zamawiającego Wykonawca nie może rozpocząć wykonywania robót dodatkowych.</w:t>
      </w:r>
    </w:p>
    <w:p w:rsidR="00CE1285" w:rsidRPr="00FA6B8F" w:rsidRDefault="00CE1285" w:rsidP="00D418DE">
      <w:pPr>
        <w:numPr>
          <w:ilvl w:val="0"/>
          <w:numId w:val="52"/>
        </w:numPr>
        <w:ind w:left="426" w:hanging="426"/>
        <w:jc w:val="both"/>
        <w:rPr>
          <w:rFonts w:asciiTheme="minorHAnsi" w:hAnsiTheme="minorHAnsi" w:cstheme="minorHAnsi"/>
          <w:sz w:val="20"/>
          <w:szCs w:val="20"/>
        </w:rPr>
      </w:pPr>
      <w:r w:rsidRPr="00FA6B8F">
        <w:rPr>
          <w:rFonts w:asciiTheme="minorHAnsi" w:hAnsiTheme="minorHAnsi" w:cstheme="minorHAnsi"/>
          <w:color w:val="000000"/>
          <w:sz w:val="20"/>
          <w:szCs w:val="20"/>
        </w:rPr>
        <w:t xml:space="preserve">Warunkiem wystawienia faktury jest podpisany bezusterkowy protokół odbioru robót. </w:t>
      </w:r>
    </w:p>
    <w:p w:rsidR="00CE1285" w:rsidRPr="00FA6B8F" w:rsidRDefault="00CE1285" w:rsidP="00D418DE">
      <w:pPr>
        <w:numPr>
          <w:ilvl w:val="0"/>
          <w:numId w:val="52"/>
        </w:numPr>
        <w:ind w:left="426" w:hanging="426"/>
        <w:jc w:val="both"/>
        <w:rPr>
          <w:rFonts w:asciiTheme="minorHAnsi" w:hAnsiTheme="minorHAnsi" w:cstheme="minorHAnsi"/>
          <w:sz w:val="20"/>
          <w:szCs w:val="20"/>
        </w:rPr>
      </w:pPr>
      <w:r w:rsidRPr="00FA6B8F">
        <w:rPr>
          <w:rFonts w:asciiTheme="minorHAnsi" w:hAnsiTheme="minorHAnsi" w:cstheme="minorHAnsi"/>
          <w:color w:val="000000"/>
          <w:sz w:val="20"/>
          <w:szCs w:val="20"/>
        </w:rPr>
        <w:t>Fakturę należy wystawić na:</w:t>
      </w:r>
    </w:p>
    <w:p w:rsidR="00CE1285" w:rsidRPr="00FA6B8F" w:rsidRDefault="00CE1285" w:rsidP="00CE1285">
      <w:pPr>
        <w:ind w:left="426"/>
        <w:jc w:val="both"/>
        <w:rPr>
          <w:rFonts w:asciiTheme="minorHAnsi" w:hAnsiTheme="minorHAnsi" w:cstheme="minorHAnsi"/>
          <w:color w:val="000000"/>
          <w:sz w:val="20"/>
          <w:szCs w:val="20"/>
        </w:rPr>
      </w:pPr>
      <w:r w:rsidRPr="00FA6B8F">
        <w:rPr>
          <w:rFonts w:asciiTheme="minorHAnsi" w:hAnsiTheme="minorHAnsi" w:cstheme="minorHAnsi"/>
          <w:color w:val="000000"/>
          <w:sz w:val="20"/>
          <w:szCs w:val="20"/>
        </w:rPr>
        <w:t>Nabywca: Miasto Otwock, ul. Armii Krajowej 5, 05-400 Otwock, NIP: 532 10 07 014,</w:t>
      </w:r>
    </w:p>
    <w:p w:rsidR="00CE1285" w:rsidRPr="00FA6B8F" w:rsidRDefault="00CE1285" w:rsidP="00CE1285">
      <w:pPr>
        <w:ind w:left="426"/>
        <w:jc w:val="both"/>
        <w:rPr>
          <w:rFonts w:asciiTheme="minorHAnsi" w:hAnsiTheme="minorHAnsi" w:cstheme="minorHAnsi"/>
          <w:color w:val="000000"/>
          <w:sz w:val="20"/>
          <w:szCs w:val="20"/>
        </w:rPr>
      </w:pPr>
      <w:r w:rsidRPr="00FA6B8F">
        <w:rPr>
          <w:rFonts w:asciiTheme="minorHAnsi" w:hAnsiTheme="minorHAnsi" w:cstheme="minorHAnsi"/>
          <w:color w:val="000000"/>
          <w:sz w:val="20"/>
          <w:szCs w:val="20"/>
        </w:rPr>
        <w:t>Odbiorca: Urząd Miasta Otwocka, ul. Armii Krajowej 5, 05-400 Otwock</w:t>
      </w:r>
    </w:p>
    <w:p w:rsidR="00CE1285" w:rsidRPr="00FA6B8F" w:rsidRDefault="00CE1285" w:rsidP="00D418DE">
      <w:pPr>
        <w:numPr>
          <w:ilvl w:val="0"/>
          <w:numId w:val="52"/>
        </w:numPr>
        <w:ind w:left="426" w:hanging="426"/>
        <w:jc w:val="both"/>
        <w:rPr>
          <w:rFonts w:asciiTheme="minorHAnsi" w:hAnsiTheme="minorHAnsi" w:cstheme="minorHAnsi"/>
          <w:color w:val="000000"/>
          <w:sz w:val="20"/>
          <w:szCs w:val="20"/>
        </w:rPr>
      </w:pPr>
      <w:r w:rsidRPr="00FA6B8F">
        <w:rPr>
          <w:rFonts w:asciiTheme="minorHAnsi" w:hAnsiTheme="minorHAnsi" w:cstheme="minorHAnsi"/>
          <w:sz w:val="20"/>
          <w:szCs w:val="20"/>
        </w:rPr>
        <w:t>Płatność za zrealizowaną robotę nastąpi w terminie 30 dni od daty otrzymania przez Zamawiającego prawidłowo wystawionej faktury.</w:t>
      </w:r>
    </w:p>
    <w:p w:rsidR="00CE1285" w:rsidRPr="00FA6B8F" w:rsidRDefault="00CE1285" w:rsidP="00D418DE">
      <w:pPr>
        <w:numPr>
          <w:ilvl w:val="0"/>
          <w:numId w:val="52"/>
        </w:numPr>
        <w:ind w:left="426" w:hanging="426"/>
        <w:jc w:val="both"/>
        <w:rPr>
          <w:rFonts w:asciiTheme="minorHAnsi" w:hAnsiTheme="minorHAnsi" w:cstheme="minorHAnsi"/>
          <w:color w:val="000000"/>
          <w:sz w:val="20"/>
          <w:szCs w:val="20"/>
        </w:rPr>
      </w:pPr>
      <w:r w:rsidRPr="00FA6B8F">
        <w:rPr>
          <w:rFonts w:asciiTheme="minorHAnsi" w:hAnsiTheme="minorHAnsi" w:cstheme="minorHAnsi"/>
          <w:sz w:val="20"/>
          <w:szCs w:val="20"/>
        </w:rPr>
        <w:t>Zamawiający ureguluje należność</w:t>
      </w:r>
      <w:r w:rsidRPr="00FA6B8F">
        <w:rPr>
          <w:rFonts w:asciiTheme="minorHAnsi" w:hAnsiTheme="minorHAnsi" w:cstheme="minorHAnsi"/>
          <w:color w:val="000000"/>
          <w:sz w:val="20"/>
          <w:szCs w:val="20"/>
        </w:rPr>
        <w:t xml:space="preserve"> Wykonawcy przelewem na wskazany na fakturze rachunek bankowy. Za dzień zapłaty uznaje się dzień obciążenia rachunku Zamawiającego.</w:t>
      </w:r>
    </w:p>
    <w:p w:rsidR="00CE1285" w:rsidRPr="00FA6B8F" w:rsidRDefault="00CE1285" w:rsidP="00D418DE">
      <w:pPr>
        <w:numPr>
          <w:ilvl w:val="0"/>
          <w:numId w:val="52"/>
        </w:numPr>
        <w:ind w:left="426" w:hanging="426"/>
        <w:jc w:val="both"/>
        <w:rPr>
          <w:rFonts w:asciiTheme="minorHAnsi" w:hAnsiTheme="minorHAnsi" w:cstheme="minorHAnsi"/>
          <w:color w:val="000000"/>
          <w:sz w:val="20"/>
          <w:szCs w:val="20"/>
        </w:rPr>
      </w:pPr>
      <w:r w:rsidRPr="00FA6B8F">
        <w:rPr>
          <w:rFonts w:asciiTheme="minorHAnsi" w:hAnsiTheme="minorHAnsi" w:cstheme="minorHAnsi"/>
          <w:color w:val="000000"/>
          <w:sz w:val="20"/>
          <w:szCs w:val="20"/>
        </w:rPr>
        <w:t>W przypadku podwykonawstwa, Zamawiający ureguluje należność Wykonawcy, po udokumentowaniu przez Wykonawcę płatności dla Podwykonawcy.</w:t>
      </w:r>
    </w:p>
    <w:p w:rsidR="00CE1285" w:rsidRPr="00FA6B8F" w:rsidRDefault="00CE1285" w:rsidP="00D418DE">
      <w:pPr>
        <w:numPr>
          <w:ilvl w:val="0"/>
          <w:numId w:val="52"/>
        </w:numPr>
        <w:ind w:left="426" w:hanging="426"/>
        <w:jc w:val="both"/>
        <w:rPr>
          <w:rFonts w:asciiTheme="minorHAnsi" w:hAnsiTheme="minorHAnsi" w:cstheme="minorHAnsi"/>
          <w:color w:val="000000"/>
          <w:sz w:val="20"/>
          <w:szCs w:val="20"/>
        </w:rPr>
      </w:pPr>
      <w:r w:rsidRPr="00FA6B8F">
        <w:rPr>
          <w:rFonts w:asciiTheme="minorHAnsi" w:hAnsiTheme="minorHAnsi" w:cstheme="minorHAnsi"/>
          <w:color w:val="000000"/>
          <w:sz w:val="20"/>
          <w:szCs w:val="20"/>
        </w:rPr>
        <w:t>Zamawiający nie wyraża zgody na przeniesienie wierzytelności wynikających z niniejszej umowy na osobę trzecią.</w:t>
      </w:r>
    </w:p>
    <w:p w:rsidR="00CE1285" w:rsidRPr="00FA6B8F" w:rsidRDefault="00CE1285" w:rsidP="00CE1285">
      <w:pPr>
        <w:jc w:val="both"/>
        <w:rPr>
          <w:rFonts w:asciiTheme="minorHAnsi" w:hAnsiTheme="minorHAnsi" w:cstheme="minorHAnsi"/>
          <w:sz w:val="20"/>
          <w:szCs w:val="20"/>
        </w:rPr>
      </w:pPr>
    </w:p>
    <w:p w:rsidR="00CE1285" w:rsidRPr="00FA6B8F" w:rsidRDefault="00CE1285" w:rsidP="00CE1285">
      <w:pPr>
        <w:jc w:val="center"/>
        <w:rPr>
          <w:rFonts w:asciiTheme="minorHAnsi" w:hAnsiTheme="minorHAnsi" w:cstheme="minorHAnsi"/>
          <w:b/>
          <w:sz w:val="20"/>
          <w:szCs w:val="20"/>
        </w:rPr>
      </w:pPr>
    </w:p>
    <w:p w:rsidR="00CE1285" w:rsidRPr="00FA6B8F" w:rsidRDefault="00CE1285" w:rsidP="00CE1285">
      <w:pPr>
        <w:jc w:val="center"/>
        <w:rPr>
          <w:rFonts w:asciiTheme="minorHAnsi" w:hAnsiTheme="minorHAnsi" w:cstheme="minorHAnsi"/>
          <w:b/>
          <w:sz w:val="20"/>
          <w:szCs w:val="20"/>
        </w:rPr>
      </w:pPr>
      <w:r w:rsidRPr="00FA6B8F">
        <w:rPr>
          <w:rFonts w:asciiTheme="minorHAnsi" w:hAnsiTheme="minorHAnsi" w:cstheme="minorHAnsi"/>
          <w:b/>
          <w:sz w:val="20"/>
          <w:szCs w:val="20"/>
        </w:rPr>
        <w:t>§ 6</w:t>
      </w:r>
    </w:p>
    <w:p w:rsidR="00CE1285" w:rsidRPr="00FA6B8F" w:rsidRDefault="00CE1285" w:rsidP="00CE1285">
      <w:pPr>
        <w:jc w:val="center"/>
        <w:rPr>
          <w:rFonts w:asciiTheme="minorHAnsi" w:hAnsiTheme="minorHAnsi" w:cstheme="minorHAnsi"/>
          <w:b/>
          <w:sz w:val="20"/>
          <w:szCs w:val="20"/>
        </w:rPr>
      </w:pPr>
    </w:p>
    <w:p w:rsidR="00CE1285" w:rsidRPr="00FA6B8F" w:rsidRDefault="00CE1285" w:rsidP="00CE1285">
      <w:pPr>
        <w:jc w:val="center"/>
        <w:rPr>
          <w:rFonts w:asciiTheme="minorHAnsi" w:hAnsiTheme="minorHAnsi" w:cstheme="minorHAnsi"/>
          <w:b/>
          <w:sz w:val="20"/>
          <w:szCs w:val="20"/>
        </w:rPr>
      </w:pPr>
      <w:r w:rsidRPr="00FA6B8F">
        <w:rPr>
          <w:rFonts w:asciiTheme="minorHAnsi" w:hAnsiTheme="minorHAnsi" w:cstheme="minorHAnsi"/>
          <w:b/>
          <w:sz w:val="20"/>
          <w:szCs w:val="20"/>
        </w:rPr>
        <w:t>Odbiór wykonanych robót</w:t>
      </w:r>
    </w:p>
    <w:p w:rsidR="00CE1285" w:rsidRPr="00FA6B8F" w:rsidRDefault="00CE1285" w:rsidP="00CE1285">
      <w:pPr>
        <w:jc w:val="center"/>
        <w:rPr>
          <w:rFonts w:asciiTheme="minorHAnsi" w:hAnsiTheme="minorHAnsi" w:cstheme="minorHAnsi"/>
          <w:b/>
          <w:sz w:val="20"/>
          <w:szCs w:val="20"/>
        </w:rPr>
      </w:pPr>
    </w:p>
    <w:p w:rsidR="00CE1285" w:rsidRPr="00FA6B8F" w:rsidRDefault="00CE1285" w:rsidP="00D418DE">
      <w:pPr>
        <w:numPr>
          <w:ilvl w:val="6"/>
          <w:numId w:val="49"/>
        </w:numPr>
        <w:tabs>
          <w:tab w:val="clear" w:pos="927"/>
          <w:tab w:val="num" w:pos="426"/>
        </w:tabs>
        <w:ind w:left="426" w:hanging="426"/>
        <w:jc w:val="both"/>
        <w:rPr>
          <w:rFonts w:asciiTheme="minorHAnsi" w:hAnsiTheme="minorHAnsi" w:cstheme="minorHAnsi"/>
          <w:sz w:val="20"/>
          <w:szCs w:val="20"/>
        </w:rPr>
      </w:pPr>
      <w:r w:rsidRPr="00FA6B8F">
        <w:rPr>
          <w:rFonts w:asciiTheme="minorHAnsi" w:hAnsiTheme="minorHAnsi" w:cstheme="minorHAnsi"/>
          <w:sz w:val="20"/>
          <w:szCs w:val="20"/>
        </w:rPr>
        <w:t xml:space="preserve">Przekazanie Zamawiającemu wykonanych robót będących przedmiotem umowy nastąpi </w:t>
      </w:r>
      <w:r w:rsidRPr="00FA6B8F">
        <w:rPr>
          <w:rFonts w:asciiTheme="minorHAnsi" w:hAnsiTheme="minorHAnsi" w:cstheme="minorHAnsi"/>
          <w:sz w:val="20"/>
          <w:szCs w:val="20"/>
        </w:rPr>
        <w:br/>
        <w:t>w formie bezusterkowego protokołu odbioru robót.</w:t>
      </w:r>
    </w:p>
    <w:p w:rsidR="00CE1285" w:rsidRPr="00FA6B8F" w:rsidRDefault="00CE1285" w:rsidP="00D418DE">
      <w:pPr>
        <w:numPr>
          <w:ilvl w:val="6"/>
          <w:numId w:val="49"/>
        </w:numPr>
        <w:tabs>
          <w:tab w:val="clear" w:pos="927"/>
          <w:tab w:val="num" w:pos="426"/>
        </w:tabs>
        <w:ind w:left="426" w:hanging="426"/>
        <w:jc w:val="both"/>
        <w:rPr>
          <w:rFonts w:asciiTheme="minorHAnsi" w:hAnsiTheme="minorHAnsi" w:cstheme="minorHAnsi"/>
          <w:sz w:val="20"/>
          <w:szCs w:val="20"/>
        </w:rPr>
      </w:pPr>
      <w:r w:rsidRPr="00FA6B8F">
        <w:rPr>
          <w:rFonts w:asciiTheme="minorHAnsi" w:hAnsiTheme="minorHAnsi" w:cstheme="minorHAnsi"/>
          <w:sz w:val="20"/>
          <w:szCs w:val="20"/>
        </w:rPr>
        <w:t>Odbiór przedmiotu umowy nastąpi przez Zamawiającego po otrzymaniu zgłoszenia przez Wykonawcę gotowości do odbioru i przekazania dokumentów niezbędnych do odbioru (atesty, deklaracje zgodności, certyfikaty itp.).</w:t>
      </w:r>
    </w:p>
    <w:p w:rsidR="00CE1285" w:rsidRPr="00FA6B8F" w:rsidRDefault="00CE1285" w:rsidP="00D418DE">
      <w:pPr>
        <w:numPr>
          <w:ilvl w:val="6"/>
          <w:numId w:val="49"/>
        </w:numPr>
        <w:tabs>
          <w:tab w:val="clear" w:pos="927"/>
          <w:tab w:val="num" w:pos="426"/>
        </w:tabs>
        <w:ind w:left="426" w:hanging="426"/>
        <w:jc w:val="both"/>
        <w:rPr>
          <w:rFonts w:asciiTheme="minorHAnsi" w:hAnsiTheme="minorHAnsi" w:cstheme="minorHAnsi"/>
          <w:sz w:val="20"/>
          <w:szCs w:val="20"/>
        </w:rPr>
      </w:pPr>
      <w:r w:rsidRPr="00FA6B8F">
        <w:rPr>
          <w:rFonts w:asciiTheme="minorHAnsi" w:hAnsiTheme="minorHAnsi" w:cstheme="minorHAnsi"/>
          <w:sz w:val="20"/>
          <w:szCs w:val="20"/>
        </w:rPr>
        <w:t>Jeżeli w toku czynności odbioru zostaną stwierdzone wady, Zamawiający przerwie czynności i wyznaczy termin usunięcia wad. Data stwierdzenia usunięcia wad jest terminem wznowienia czynności komisji odbioru przedmiotu umowy.</w:t>
      </w:r>
    </w:p>
    <w:p w:rsidR="00CE1285" w:rsidRPr="00FA6B8F" w:rsidRDefault="00CE1285" w:rsidP="00D418DE">
      <w:pPr>
        <w:numPr>
          <w:ilvl w:val="6"/>
          <w:numId w:val="49"/>
        </w:numPr>
        <w:tabs>
          <w:tab w:val="clear" w:pos="927"/>
          <w:tab w:val="num" w:pos="426"/>
        </w:tabs>
        <w:ind w:left="426" w:hanging="426"/>
        <w:jc w:val="both"/>
        <w:rPr>
          <w:rFonts w:asciiTheme="minorHAnsi" w:hAnsiTheme="minorHAnsi" w:cstheme="minorHAnsi"/>
          <w:sz w:val="20"/>
          <w:szCs w:val="20"/>
        </w:rPr>
      </w:pPr>
      <w:r w:rsidRPr="00FA6B8F">
        <w:rPr>
          <w:rFonts w:asciiTheme="minorHAnsi" w:hAnsiTheme="minorHAnsi" w:cstheme="minorHAnsi"/>
          <w:sz w:val="20"/>
          <w:szCs w:val="20"/>
        </w:rPr>
        <w:t>Jeżeli Wykonawca w ustalonym terminie nie usunie wad, Zamawiający ma prawo do zlecenia zastępczego ich usunięcia. Wady zostaną usunięte na koszt Wykonawcy, koszt usunięcia wad może być pokryty z dowolnej należności Wykonawcy.</w:t>
      </w:r>
    </w:p>
    <w:p w:rsidR="00CE1285" w:rsidRPr="00FA6B8F" w:rsidRDefault="00CE1285" w:rsidP="00D418DE">
      <w:pPr>
        <w:numPr>
          <w:ilvl w:val="6"/>
          <w:numId w:val="49"/>
        </w:numPr>
        <w:tabs>
          <w:tab w:val="clear" w:pos="927"/>
          <w:tab w:val="num" w:pos="426"/>
        </w:tabs>
        <w:ind w:left="426" w:hanging="426"/>
        <w:jc w:val="both"/>
        <w:rPr>
          <w:rFonts w:asciiTheme="minorHAnsi" w:hAnsiTheme="minorHAnsi" w:cstheme="minorHAnsi"/>
          <w:sz w:val="20"/>
          <w:szCs w:val="20"/>
        </w:rPr>
      </w:pPr>
      <w:r w:rsidRPr="00FA6B8F">
        <w:rPr>
          <w:rFonts w:asciiTheme="minorHAnsi" w:hAnsiTheme="minorHAnsi" w:cstheme="minorHAnsi"/>
          <w:sz w:val="20"/>
          <w:szCs w:val="20"/>
        </w:rPr>
        <w:t>Terminem odbioru robót jest data skutecznego podpisania bezusterkowego protokołu odbioru.</w:t>
      </w:r>
    </w:p>
    <w:p w:rsidR="00CE1285" w:rsidRPr="00FA6B8F" w:rsidRDefault="00CE1285" w:rsidP="00CE1285">
      <w:pPr>
        <w:rPr>
          <w:rFonts w:asciiTheme="minorHAnsi" w:hAnsiTheme="minorHAnsi" w:cstheme="minorHAnsi"/>
          <w:b/>
          <w:sz w:val="20"/>
          <w:szCs w:val="20"/>
        </w:rPr>
      </w:pPr>
    </w:p>
    <w:p w:rsidR="00CE1285" w:rsidRPr="00FA6B8F" w:rsidRDefault="00CE1285" w:rsidP="00CE1285">
      <w:pPr>
        <w:jc w:val="center"/>
        <w:rPr>
          <w:rFonts w:asciiTheme="minorHAnsi" w:hAnsiTheme="minorHAnsi" w:cstheme="minorHAnsi"/>
          <w:b/>
          <w:sz w:val="20"/>
          <w:szCs w:val="20"/>
        </w:rPr>
      </w:pPr>
    </w:p>
    <w:p w:rsidR="00CE1285" w:rsidRPr="00FA6B8F" w:rsidRDefault="00CE1285" w:rsidP="00CE1285">
      <w:pPr>
        <w:jc w:val="center"/>
        <w:rPr>
          <w:rFonts w:asciiTheme="minorHAnsi" w:hAnsiTheme="minorHAnsi" w:cstheme="minorHAnsi"/>
          <w:b/>
          <w:sz w:val="20"/>
          <w:szCs w:val="20"/>
        </w:rPr>
      </w:pPr>
      <w:r w:rsidRPr="00FA6B8F">
        <w:rPr>
          <w:rFonts w:asciiTheme="minorHAnsi" w:hAnsiTheme="minorHAnsi" w:cstheme="minorHAnsi"/>
          <w:b/>
          <w:sz w:val="20"/>
          <w:szCs w:val="20"/>
        </w:rPr>
        <w:t>§ 7</w:t>
      </w:r>
    </w:p>
    <w:p w:rsidR="00CE1285" w:rsidRPr="00FA6B8F" w:rsidRDefault="00CE1285" w:rsidP="00CE1285">
      <w:pPr>
        <w:jc w:val="center"/>
        <w:rPr>
          <w:rFonts w:asciiTheme="minorHAnsi" w:hAnsiTheme="minorHAnsi" w:cstheme="minorHAnsi"/>
          <w:b/>
          <w:sz w:val="20"/>
          <w:szCs w:val="20"/>
        </w:rPr>
      </w:pPr>
    </w:p>
    <w:p w:rsidR="00CE1285" w:rsidRPr="00FA6B8F" w:rsidRDefault="00CE1285" w:rsidP="00CE1285">
      <w:pPr>
        <w:jc w:val="center"/>
        <w:rPr>
          <w:rFonts w:asciiTheme="minorHAnsi" w:hAnsiTheme="minorHAnsi" w:cstheme="minorHAnsi"/>
          <w:b/>
          <w:sz w:val="20"/>
          <w:szCs w:val="20"/>
        </w:rPr>
      </w:pPr>
      <w:r w:rsidRPr="00FA6B8F">
        <w:rPr>
          <w:rFonts w:asciiTheme="minorHAnsi" w:hAnsiTheme="minorHAnsi" w:cstheme="minorHAnsi"/>
          <w:b/>
          <w:sz w:val="20"/>
          <w:szCs w:val="20"/>
        </w:rPr>
        <w:t>Kary umowne</w:t>
      </w:r>
    </w:p>
    <w:p w:rsidR="00CE1285" w:rsidRPr="00FA6B8F" w:rsidRDefault="00CE1285" w:rsidP="00CE1285">
      <w:pPr>
        <w:jc w:val="center"/>
        <w:rPr>
          <w:rFonts w:asciiTheme="minorHAnsi" w:hAnsiTheme="minorHAnsi" w:cstheme="minorHAnsi"/>
          <w:b/>
          <w:sz w:val="20"/>
          <w:szCs w:val="20"/>
        </w:rPr>
      </w:pPr>
    </w:p>
    <w:p w:rsidR="00CE1285" w:rsidRPr="00FA6B8F" w:rsidRDefault="00CE1285" w:rsidP="00D418DE">
      <w:pPr>
        <w:numPr>
          <w:ilvl w:val="1"/>
          <w:numId w:val="50"/>
        </w:numPr>
        <w:tabs>
          <w:tab w:val="clear" w:pos="1506"/>
          <w:tab w:val="num" w:pos="426"/>
        </w:tabs>
        <w:ind w:left="426" w:hanging="426"/>
        <w:rPr>
          <w:rFonts w:asciiTheme="minorHAnsi" w:hAnsiTheme="minorHAnsi" w:cstheme="minorHAnsi"/>
          <w:sz w:val="20"/>
          <w:szCs w:val="20"/>
        </w:rPr>
      </w:pPr>
      <w:r w:rsidRPr="00FA6B8F">
        <w:rPr>
          <w:rFonts w:asciiTheme="minorHAnsi" w:hAnsiTheme="minorHAnsi" w:cstheme="minorHAnsi"/>
          <w:spacing w:val="-1"/>
          <w:sz w:val="20"/>
          <w:szCs w:val="20"/>
        </w:rPr>
        <w:t>Wykonawca zapłaci Zamawiającemu kary umowne w następujących przypadkach:</w:t>
      </w:r>
    </w:p>
    <w:p w:rsidR="00CE1285" w:rsidRPr="00FA6B8F" w:rsidRDefault="00CE1285" w:rsidP="00D418DE">
      <w:pPr>
        <w:numPr>
          <w:ilvl w:val="2"/>
          <w:numId w:val="50"/>
        </w:numPr>
        <w:tabs>
          <w:tab w:val="num" w:pos="709"/>
        </w:tabs>
        <w:autoSpaceDN w:val="0"/>
        <w:ind w:left="709" w:hanging="283"/>
        <w:jc w:val="both"/>
        <w:rPr>
          <w:rFonts w:asciiTheme="minorHAnsi" w:hAnsiTheme="minorHAnsi" w:cstheme="minorHAnsi"/>
          <w:sz w:val="20"/>
          <w:szCs w:val="20"/>
        </w:rPr>
      </w:pPr>
      <w:r w:rsidRPr="00FA6B8F">
        <w:rPr>
          <w:rFonts w:asciiTheme="minorHAnsi" w:hAnsiTheme="minorHAnsi" w:cstheme="minorHAnsi"/>
          <w:sz w:val="20"/>
          <w:szCs w:val="20"/>
        </w:rPr>
        <w:t xml:space="preserve">za opóźnienie w zakończeniu robót w wysokości 0,2 % wynagrodzenia brutto wymienionego </w:t>
      </w:r>
      <w:r w:rsidRPr="00FA6B8F">
        <w:rPr>
          <w:rFonts w:asciiTheme="minorHAnsi" w:hAnsiTheme="minorHAnsi" w:cstheme="minorHAnsi"/>
          <w:sz w:val="20"/>
          <w:szCs w:val="20"/>
        </w:rPr>
        <w:br/>
        <w:t>w § 5 ust. 1 za każdy kalendarzowy dzień opóźnienia licząc od terminu wykonania ustalonego w § 2,</w:t>
      </w:r>
    </w:p>
    <w:p w:rsidR="00CE1285" w:rsidRPr="00FA6B8F" w:rsidRDefault="00CE1285" w:rsidP="00D418DE">
      <w:pPr>
        <w:numPr>
          <w:ilvl w:val="2"/>
          <w:numId w:val="50"/>
        </w:numPr>
        <w:tabs>
          <w:tab w:val="num" w:pos="709"/>
        </w:tabs>
        <w:autoSpaceDN w:val="0"/>
        <w:ind w:left="709" w:hanging="283"/>
        <w:jc w:val="both"/>
        <w:rPr>
          <w:rFonts w:asciiTheme="minorHAnsi" w:hAnsiTheme="minorHAnsi" w:cstheme="minorHAnsi"/>
          <w:sz w:val="20"/>
          <w:szCs w:val="20"/>
        </w:rPr>
      </w:pPr>
      <w:r w:rsidRPr="00FA6B8F">
        <w:rPr>
          <w:rFonts w:asciiTheme="minorHAnsi" w:hAnsiTheme="minorHAnsi" w:cstheme="minorHAnsi"/>
          <w:sz w:val="20"/>
          <w:szCs w:val="20"/>
        </w:rPr>
        <w:t xml:space="preserve">za opóźnienie w usunięciu wad stwierdzonych przy odbiorze lub w okresie gwarancji i rękojmi </w:t>
      </w:r>
      <w:r w:rsidRPr="00FA6B8F">
        <w:rPr>
          <w:rFonts w:asciiTheme="minorHAnsi" w:hAnsiTheme="minorHAnsi" w:cstheme="minorHAnsi"/>
          <w:sz w:val="20"/>
          <w:szCs w:val="20"/>
        </w:rPr>
        <w:br/>
        <w:t>w wysokości 0,2 % wynagrodzenia brutto wymienionego w § 5 ust. 1 za każdy kalendarzowy dzień opóźnienia,</w:t>
      </w:r>
    </w:p>
    <w:p w:rsidR="00CE1285" w:rsidRPr="00FA6B8F" w:rsidRDefault="00CE1285" w:rsidP="00D418DE">
      <w:pPr>
        <w:numPr>
          <w:ilvl w:val="2"/>
          <w:numId w:val="50"/>
        </w:numPr>
        <w:tabs>
          <w:tab w:val="num" w:pos="709"/>
        </w:tabs>
        <w:autoSpaceDN w:val="0"/>
        <w:ind w:left="709" w:hanging="283"/>
        <w:jc w:val="both"/>
        <w:rPr>
          <w:rFonts w:asciiTheme="minorHAnsi" w:hAnsiTheme="minorHAnsi" w:cstheme="minorHAnsi"/>
          <w:sz w:val="20"/>
          <w:szCs w:val="20"/>
        </w:rPr>
      </w:pPr>
      <w:r w:rsidRPr="00FA6B8F">
        <w:rPr>
          <w:rFonts w:asciiTheme="minorHAnsi" w:hAnsiTheme="minorHAnsi" w:cstheme="minorHAnsi"/>
          <w:sz w:val="20"/>
          <w:szCs w:val="20"/>
        </w:rPr>
        <w:t>za odstąpienie od umowy z przyczyn leżących po stronie Wykonawcy w wysokości 10 % wynagrodzenia brutto wymienionego w § 5 ust. 1 umowy,</w:t>
      </w:r>
    </w:p>
    <w:p w:rsidR="00CE1285" w:rsidRPr="00FA6B8F" w:rsidRDefault="00CE1285" w:rsidP="00D418DE">
      <w:pPr>
        <w:numPr>
          <w:ilvl w:val="2"/>
          <w:numId w:val="50"/>
        </w:numPr>
        <w:tabs>
          <w:tab w:val="num" w:pos="709"/>
        </w:tabs>
        <w:autoSpaceDN w:val="0"/>
        <w:ind w:left="709" w:hanging="283"/>
        <w:jc w:val="both"/>
        <w:rPr>
          <w:rFonts w:asciiTheme="minorHAnsi" w:hAnsiTheme="minorHAnsi" w:cstheme="minorHAnsi"/>
          <w:sz w:val="20"/>
          <w:szCs w:val="20"/>
        </w:rPr>
      </w:pPr>
      <w:r w:rsidRPr="00FA6B8F">
        <w:rPr>
          <w:rFonts w:asciiTheme="minorHAnsi" w:hAnsiTheme="minorHAnsi" w:cstheme="minorHAnsi"/>
          <w:spacing w:val="4"/>
          <w:sz w:val="20"/>
          <w:szCs w:val="20"/>
        </w:rPr>
        <w:lastRenderedPageBreak/>
        <w:t xml:space="preserve">braku zapłaty lub nieterminowej zapłaty wynagrodzenia należnego podwykonawcom lub dalszym podwykonawcom </w:t>
      </w:r>
      <w:r w:rsidRPr="00FA6B8F">
        <w:rPr>
          <w:rFonts w:asciiTheme="minorHAnsi" w:hAnsiTheme="minorHAnsi" w:cstheme="minorHAnsi"/>
          <w:spacing w:val="8"/>
          <w:sz w:val="20"/>
          <w:szCs w:val="20"/>
        </w:rPr>
        <w:t>w wysokości 0,2%</w:t>
      </w:r>
      <w:r w:rsidRPr="00FA6B8F">
        <w:rPr>
          <w:rFonts w:asciiTheme="minorHAnsi" w:hAnsiTheme="minorHAnsi" w:cstheme="minorHAnsi"/>
          <w:sz w:val="20"/>
          <w:szCs w:val="20"/>
        </w:rPr>
        <w:t xml:space="preserve"> wynagrodzenia brutto wymienionego w § 5 ust. 1 umowy,</w:t>
      </w:r>
    </w:p>
    <w:p w:rsidR="00CE1285" w:rsidRPr="00FA6B8F" w:rsidRDefault="00CE1285" w:rsidP="00D418DE">
      <w:pPr>
        <w:numPr>
          <w:ilvl w:val="2"/>
          <w:numId w:val="50"/>
        </w:numPr>
        <w:tabs>
          <w:tab w:val="num" w:pos="709"/>
        </w:tabs>
        <w:autoSpaceDN w:val="0"/>
        <w:ind w:left="709" w:hanging="283"/>
        <w:jc w:val="both"/>
        <w:rPr>
          <w:rFonts w:asciiTheme="minorHAnsi" w:hAnsiTheme="minorHAnsi" w:cstheme="minorHAnsi"/>
          <w:sz w:val="20"/>
          <w:szCs w:val="20"/>
        </w:rPr>
      </w:pPr>
      <w:r w:rsidRPr="00FA6B8F">
        <w:rPr>
          <w:rFonts w:asciiTheme="minorHAnsi" w:hAnsiTheme="minorHAnsi" w:cstheme="minorHAnsi"/>
          <w:sz w:val="20"/>
          <w:szCs w:val="20"/>
        </w:rPr>
        <w:t xml:space="preserve">nieprzedłożenia do zaakceptowania projektu umowy o podwykonawstwo, której przedmiotem są roboty budowlane lub projektu jej zmiany w wysokości </w:t>
      </w:r>
      <w:r w:rsidRPr="00FA6B8F">
        <w:rPr>
          <w:rFonts w:asciiTheme="minorHAnsi" w:hAnsiTheme="minorHAnsi" w:cstheme="minorHAnsi"/>
          <w:spacing w:val="8"/>
          <w:sz w:val="20"/>
          <w:szCs w:val="20"/>
        </w:rPr>
        <w:t xml:space="preserve">0,2% </w:t>
      </w:r>
      <w:r w:rsidRPr="00FA6B8F">
        <w:rPr>
          <w:rFonts w:asciiTheme="minorHAnsi" w:hAnsiTheme="minorHAnsi" w:cstheme="minorHAnsi"/>
          <w:sz w:val="20"/>
          <w:szCs w:val="20"/>
        </w:rPr>
        <w:t>wynagrodzenia brutto wymienionego w § 5 ust. 1 umowy,</w:t>
      </w:r>
    </w:p>
    <w:p w:rsidR="00CE1285" w:rsidRPr="00FA6B8F" w:rsidRDefault="00CE1285" w:rsidP="00D418DE">
      <w:pPr>
        <w:numPr>
          <w:ilvl w:val="2"/>
          <w:numId w:val="50"/>
        </w:numPr>
        <w:tabs>
          <w:tab w:val="num" w:pos="709"/>
        </w:tabs>
        <w:autoSpaceDN w:val="0"/>
        <w:ind w:left="709" w:hanging="283"/>
        <w:jc w:val="both"/>
        <w:rPr>
          <w:rFonts w:asciiTheme="minorHAnsi" w:hAnsiTheme="minorHAnsi" w:cstheme="minorHAnsi"/>
          <w:sz w:val="20"/>
          <w:szCs w:val="20"/>
        </w:rPr>
      </w:pPr>
      <w:r w:rsidRPr="00FA6B8F">
        <w:rPr>
          <w:rFonts w:asciiTheme="minorHAnsi" w:hAnsiTheme="minorHAnsi" w:cstheme="minorHAnsi"/>
          <w:sz w:val="20"/>
          <w:szCs w:val="20"/>
        </w:rPr>
        <w:t xml:space="preserve">nieprzedłożenia poświadczonej za zgodność z oryginałem kopii umowy o podwykonawstwo lub jej zmiany  </w:t>
      </w:r>
      <w:r w:rsidRPr="00FA6B8F">
        <w:rPr>
          <w:rFonts w:asciiTheme="minorHAnsi" w:hAnsiTheme="minorHAnsi" w:cstheme="minorHAnsi"/>
          <w:spacing w:val="8"/>
          <w:sz w:val="20"/>
          <w:szCs w:val="20"/>
        </w:rPr>
        <w:t xml:space="preserve">w wysokości 0,2% </w:t>
      </w:r>
      <w:r w:rsidRPr="00FA6B8F">
        <w:rPr>
          <w:rFonts w:asciiTheme="minorHAnsi" w:hAnsiTheme="minorHAnsi" w:cstheme="minorHAnsi"/>
          <w:sz w:val="20"/>
          <w:szCs w:val="20"/>
        </w:rPr>
        <w:t>wynagrodzenia brutto wymienionego w § 5 ust. 1 umowy.</w:t>
      </w:r>
    </w:p>
    <w:p w:rsidR="00CE1285" w:rsidRPr="00FA6B8F" w:rsidRDefault="00CE1285" w:rsidP="00D418DE">
      <w:pPr>
        <w:numPr>
          <w:ilvl w:val="2"/>
          <w:numId w:val="50"/>
        </w:numPr>
        <w:tabs>
          <w:tab w:val="num" w:pos="709"/>
        </w:tabs>
        <w:autoSpaceDN w:val="0"/>
        <w:ind w:left="709" w:hanging="283"/>
        <w:jc w:val="both"/>
        <w:rPr>
          <w:rFonts w:asciiTheme="minorHAnsi" w:hAnsiTheme="minorHAnsi" w:cstheme="minorHAnsi"/>
          <w:sz w:val="20"/>
          <w:szCs w:val="20"/>
        </w:rPr>
      </w:pPr>
      <w:r w:rsidRPr="00FA6B8F">
        <w:rPr>
          <w:rFonts w:asciiTheme="minorHAnsi" w:hAnsiTheme="minorHAnsi" w:cstheme="minorHAnsi"/>
          <w:sz w:val="20"/>
          <w:szCs w:val="20"/>
        </w:rPr>
        <w:t xml:space="preserve">braku zmiany umowy o podwykonawstwo w zakresie terminu zapłaty </w:t>
      </w:r>
      <w:r w:rsidRPr="00FA6B8F">
        <w:rPr>
          <w:rFonts w:asciiTheme="minorHAnsi" w:hAnsiTheme="minorHAnsi" w:cstheme="minorHAnsi"/>
          <w:spacing w:val="8"/>
          <w:sz w:val="20"/>
          <w:szCs w:val="20"/>
        </w:rPr>
        <w:t>w wysokości 0,2%</w:t>
      </w:r>
      <w:r w:rsidRPr="00FA6B8F">
        <w:rPr>
          <w:rFonts w:asciiTheme="minorHAnsi" w:hAnsiTheme="minorHAnsi" w:cstheme="minorHAnsi"/>
          <w:sz w:val="20"/>
          <w:szCs w:val="20"/>
        </w:rPr>
        <w:t xml:space="preserve"> wynagrodzenia brutto wymienionego w § 5 ust. 1 umowy,</w:t>
      </w:r>
    </w:p>
    <w:p w:rsidR="00CE1285" w:rsidRPr="00FA6B8F" w:rsidRDefault="00CE1285" w:rsidP="00D418DE">
      <w:pPr>
        <w:numPr>
          <w:ilvl w:val="2"/>
          <w:numId w:val="50"/>
        </w:numPr>
        <w:tabs>
          <w:tab w:val="num" w:pos="709"/>
        </w:tabs>
        <w:autoSpaceDN w:val="0"/>
        <w:ind w:left="709" w:hanging="283"/>
        <w:jc w:val="both"/>
        <w:rPr>
          <w:rFonts w:asciiTheme="minorHAnsi" w:hAnsiTheme="minorHAnsi" w:cstheme="minorHAnsi"/>
          <w:sz w:val="20"/>
          <w:szCs w:val="20"/>
        </w:rPr>
      </w:pPr>
      <w:r w:rsidRPr="00FA6B8F">
        <w:rPr>
          <w:rFonts w:asciiTheme="minorHAnsi" w:hAnsiTheme="minorHAnsi" w:cstheme="minorHAnsi"/>
          <w:spacing w:val="8"/>
          <w:sz w:val="20"/>
          <w:szCs w:val="20"/>
        </w:rPr>
        <w:t xml:space="preserve">nieprzedłożenia w terminie wskazanym przez Zamawiającego kopii umów o pracę zawartych przez Wykonawcę lub podwykonawców z pracownikami wykonującymi czynności w zakresie robót drogowych w wysokości 0,2% </w:t>
      </w:r>
      <w:r w:rsidRPr="00FA6B8F">
        <w:rPr>
          <w:rFonts w:asciiTheme="minorHAnsi" w:hAnsiTheme="minorHAnsi" w:cstheme="minorHAnsi"/>
          <w:sz w:val="20"/>
          <w:szCs w:val="20"/>
        </w:rPr>
        <w:t>wynagrodzenia brutto wymienionego w § 5 ust. 1 umowy,</w:t>
      </w:r>
    </w:p>
    <w:p w:rsidR="00CE1285" w:rsidRPr="00FA6B8F" w:rsidRDefault="00CE1285" w:rsidP="00D418DE">
      <w:pPr>
        <w:pStyle w:val="Tekstpodstawowywcity"/>
        <w:numPr>
          <w:ilvl w:val="1"/>
          <w:numId w:val="50"/>
        </w:numPr>
        <w:tabs>
          <w:tab w:val="clear" w:pos="1506"/>
          <w:tab w:val="num" w:pos="426"/>
        </w:tabs>
        <w:spacing w:after="0"/>
        <w:ind w:left="426" w:right="-2" w:hanging="426"/>
        <w:jc w:val="both"/>
        <w:rPr>
          <w:rFonts w:asciiTheme="minorHAnsi" w:hAnsiTheme="minorHAnsi" w:cstheme="minorHAnsi"/>
          <w:sz w:val="20"/>
          <w:szCs w:val="20"/>
        </w:rPr>
      </w:pPr>
      <w:r w:rsidRPr="00FA6B8F">
        <w:rPr>
          <w:rFonts w:asciiTheme="minorHAnsi" w:hAnsiTheme="minorHAnsi" w:cstheme="minorHAnsi"/>
          <w:sz w:val="20"/>
          <w:szCs w:val="20"/>
        </w:rPr>
        <w:t xml:space="preserve">Ustanowione w ust. 1 kary pieniężne oraz uregulowanie tych kar nie zwalnia Wykonawcy </w:t>
      </w:r>
      <w:r w:rsidRPr="00FA6B8F">
        <w:rPr>
          <w:rFonts w:asciiTheme="minorHAnsi" w:hAnsiTheme="minorHAnsi" w:cstheme="minorHAnsi"/>
          <w:sz w:val="20"/>
          <w:szCs w:val="20"/>
        </w:rPr>
        <w:br/>
        <w:t>z wykonania zobowiązań wynikających z umowy.</w:t>
      </w:r>
    </w:p>
    <w:p w:rsidR="00CE1285" w:rsidRPr="00FA6B8F" w:rsidRDefault="00CE1285" w:rsidP="00D418DE">
      <w:pPr>
        <w:pStyle w:val="Tekstpodstawowywcity"/>
        <w:numPr>
          <w:ilvl w:val="1"/>
          <w:numId w:val="50"/>
        </w:numPr>
        <w:tabs>
          <w:tab w:val="clear" w:pos="1506"/>
          <w:tab w:val="num" w:pos="426"/>
        </w:tabs>
        <w:spacing w:after="0"/>
        <w:ind w:left="426" w:right="-2" w:hanging="426"/>
        <w:jc w:val="both"/>
        <w:rPr>
          <w:rFonts w:asciiTheme="minorHAnsi" w:hAnsiTheme="minorHAnsi" w:cstheme="minorHAnsi"/>
          <w:sz w:val="20"/>
          <w:szCs w:val="20"/>
        </w:rPr>
      </w:pPr>
      <w:r w:rsidRPr="00FA6B8F">
        <w:rPr>
          <w:rFonts w:asciiTheme="minorHAnsi" w:hAnsiTheme="minorHAnsi" w:cstheme="minorHAnsi"/>
          <w:sz w:val="20"/>
          <w:szCs w:val="20"/>
        </w:rPr>
        <w:t>Kary umowne zostaną potrącone z faktury wystawionej przez Wykonawcę.</w:t>
      </w:r>
    </w:p>
    <w:p w:rsidR="00CE1285" w:rsidRPr="00FA6B8F" w:rsidRDefault="00CE1285" w:rsidP="00D418DE">
      <w:pPr>
        <w:pStyle w:val="Tekstpodstawowywcity"/>
        <w:numPr>
          <w:ilvl w:val="1"/>
          <w:numId w:val="50"/>
        </w:numPr>
        <w:tabs>
          <w:tab w:val="clear" w:pos="1506"/>
          <w:tab w:val="num" w:pos="426"/>
        </w:tabs>
        <w:spacing w:after="0"/>
        <w:ind w:left="426" w:right="-2" w:hanging="426"/>
        <w:jc w:val="both"/>
        <w:rPr>
          <w:rFonts w:asciiTheme="minorHAnsi" w:hAnsiTheme="minorHAnsi" w:cstheme="minorHAnsi"/>
          <w:sz w:val="20"/>
          <w:szCs w:val="20"/>
        </w:rPr>
      </w:pPr>
      <w:r w:rsidRPr="00FA6B8F">
        <w:rPr>
          <w:rFonts w:asciiTheme="minorHAnsi" w:hAnsiTheme="minorHAnsi" w:cstheme="minorHAnsi"/>
          <w:sz w:val="20"/>
          <w:szCs w:val="20"/>
        </w:rPr>
        <w:t>Zamawiający zastrzega sobie prawo do dochodzenia odszkodowania na zasadach ogólnych, o ile wartość faktycznie poniesionych szkód przekroczy wysokość kar umownych.</w:t>
      </w:r>
    </w:p>
    <w:p w:rsidR="00CE1285" w:rsidRPr="00FA6B8F" w:rsidRDefault="00CE1285" w:rsidP="00CE1285">
      <w:pPr>
        <w:rPr>
          <w:rFonts w:asciiTheme="minorHAnsi" w:hAnsiTheme="minorHAnsi" w:cstheme="minorHAnsi"/>
          <w:b/>
          <w:sz w:val="20"/>
          <w:szCs w:val="20"/>
        </w:rPr>
      </w:pPr>
    </w:p>
    <w:p w:rsidR="00CE1285" w:rsidRPr="00FA6B8F" w:rsidRDefault="00CE1285" w:rsidP="00CE1285">
      <w:pPr>
        <w:jc w:val="center"/>
        <w:rPr>
          <w:rFonts w:asciiTheme="minorHAnsi" w:hAnsiTheme="minorHAnsi" w:cstheme="minorHAnsi"/>
          <w:b/>
          <w:sz w:val="20"/>
          <w:szCs w:val="20"/>
        </w:rPr>
      </w:pPr>
      <w:r w:rsidRPr="00FA6B8F">
        <w:rPr>
          <w:rFonts w:asciiTheme="minorHAnsi" w:hAnsiTheme="minorHAnsi" w:cstheme="minorHAnsi"/>
          <w:b/>
          <w:sz w:val="20"/>
          <w:szCs w:val="20"/>
        </w:rPr>
        <w:t>§ 8</w:t>
      </w:r>
    </w:p>
    <w:p w:rsidR="00CE1285" w:rsidRPr="00FA6B8F" w:rsidRDefault="00CE1285" w:rsidP="00CE1285">
      <w:pPr>
        <w:jc w:val="center"/>
        <w:rPr>
          <w:rFonts w:asciiTheme="minorHAnsi" w:hAnsiTheme="minorHAnsi" w:cstheme="minorHAnsi"/>
          <w:b/>
          <w:sz w:val="20"/>
          <w:szCs w:val="20"/>
        </w:rPr>
      </w:pPr>
    </w:p>
    <w:p w:rsidR="00CE1285" w:rsidRPr="00FA6B8F" w:rsidRDefault="00CE1285" w:rsidP="00CE1285">
      <w:pPr>
        <w:jc w:val="center"/>
        <w:rPr>
          <w:rFonts w:asciiTheme="minorHAnsi" w:hAnsiTheme="minorHAnsi" w:cstheme="minorHAnsi"/>
          <w:b/>
          <w:sz w:val="20"/>
          <w:szCs w:val="20"/>
        </w:rPr>
      </w:pPr>
      <w:r w:rsidRPr="00FA6B8F">
        <w:rPr>
          <w:rFonts w:asciiTheme="minorHAnsi" w:hAnsiTheme="minorHAnsi" w:cstheme="minorHAnsi"/>
          <w:b/>
          <w:sz w:val="20"/>
          <w:szCs w:val="20"/>
        </w:rPr>
        <w:t>Odstąpienie od umowy</w:t>
      </w:r>
    </w:p>
    <w:p w:rsidR="00CE1285" w:rsidRPr="00FA6B8F" w:rsidRDefault="00CE1285" w:rsidP="00CE1285">
      <w:pPr>
        <w:jc w:val="center"/>
        <w:rPr>
          <w:rFonts w:asciiTheme="minorHAnsi" w:hAnsiTheme="minorHAnsi" w:cstheme="minorHAnsi"/>
          <w:b/>
          <w:sz w:val="20"/>
          <w:szCs w:val="20"/>
        </w:rPr>
      </w:pPr>
    </w:p>
    <w:p w:rsidR="00CE1285" w:rsidRPr="00FA6B8F" w:rsidRDefault="00CE1285" w:rsidP="00D418DE">
      <w:pPr>
        <w:pStyle w:val="Tekstpodstawowywcity"/>
        <w:numPr>
          <w:ilvl w:val="0"/>
          <w:numId w:val="47"/>
        </w:numPr>
        <w:spacing w:after="0"/>
        <w:ind w:right="-2"/>
        <w:jc w:val="both"/>
        <w:rPr>
          <w:rFonts w:asciiTheme="minorHAnsi" w:hAnsiTheme="minorHAnsi" w:cstheme="minorHAnsi"/>
          <w:sz w:val="20"/>
          <w:szCs w:val="20"/>
        </w:rPr>
      </w:pPr>
      <w:r w:rsidRPr="00FA6B8F">
        <w:rPr>
          <w:rFonts w:asciiTheme="minorHAnsi" w:hAnsiTheme="minorHAnsi" w:cstheme="minorHAnsi"/>
          <w:sz w:val="20"/>
          <w:szCs w:val="20"/>
        </w:rPr>
        <w:t>Zamawiający może odstąpić od niniejszej umowy w terminie 7 dni w następujących sytuacjach:</w:t>
      </w:r>
    </w:p>
    <w:p w:rsidR="00CE1285" w:rsidRPr="00FA6B8F" w:rsidRDefault="00CE1285" w:rsidP="00D418DE">
      <w:pPr>
        <w:pStyle w:val="Tekstpodstawowywcity"/>
        <w:numPr>
          <w:ilvl w:val="0"/>
          <w:numId w:val="38"/>
        </w:numPr>
        <w:spacing w:after="0"/>
        <w:ind w:left="709" w:right="-2" w:hanging="283"/>
        <w:jc w:val="both"/>
        <w:rPr>
          <w:rFonts w:asciiTheme="minorHAnsi" w:hAnsiTheme="minorHAnsi" w:cstheme="minorHAnsi"/>
          <w:sz w:val="20"/>
          <w:szCs w:val="20"/>
        </w:rPr>
      </w:pPr>
      <w:r w:rsidRPr="00FA6B8F">
        <w:rPr>
          <w:rFonts w:asciiTheme="minorHAnsi" w:hAnsiTheme="minorHAnsi" w:cstheme="minorHAnsi"/>
          <w:sz w:val="20"/>
          <w:szCs w:val="20"/>
        </w:rPr>
        <w:t>Jeżeli Wykonawca nie podpisze protokołu wprowadzenia na budowę w terminie ustalonym przez Zamawiającego,</w:t>
      </w:r>
    </w:p>
    <w:p w:rsidR="00CE1285" w:rsidRPr="00FA6B8F" w:rsidRDefault="00CE1285" w:rsidP="00D418DE">
      <w:pPr>
        <w:pStyle w:val="Tekstpodstawowywcity"/>
        <w:numPr>
          <w:ilvl w:val="0"/>
          <w:numId w:val="38"/>
        </w:numPr>
        <w:spacing w:after="0"/>
        <w:ind w:left="709" w:right="-2" w:hanging="283"/>
        <w:jc w:val="both"/>
        <w:rPr>
          <w:rFonts w:asciiTheme="minorHAnsi" w:hAnsiTheme="minorHAnsi" w:cstheme="minorHAnsi"/>
          <w:sz w:val="20"/>
          <w:szCs w:val="20"/>
        </w:rPr>
      </w:pPr>
      <w:r w:rsidRPr="00FA6B8F">
        <w:rPr>
          <w:rFonts w:asciiTheme="minorHAnsi" w:hAnsiTheme="minorHAnsi" w:cstheme="minorHAnsi"/>
          <w:sz w:val="20"/>
          <w:szCs w:val="20"/>
        </w:rPr>
        <w:t>Jeżeli Wykonawca nie przystąpi do wykonywania obowiązków wynikających z umowy            w terminie 10 dni od daty podpisania umowy,</w:t>
      </w:r>
    </w:p>
    <w:p w:rsidR="00CE1285" w:rsidRPr="00FA6B8F" w:rsidRDefault="00CE1285" w:rsidP="00D418DE">
      <w:pPr>
        <w:pStyle w:val="Tekstpodstawowywcity"/>
        <w:numPr>
          <w:ilvl w:val="0"/>
          <w:numId w:val="38"/>
        </w:numPr>
        <w:spacing w:after="0"/>
        <w:ind w:left="709" w:right="-2" w:hanging="283"/>
        <w:jc w:val="both"/>
        <w:rPr>
          <w:rFonts w:asciiTheme="minorHAnsi" w:hAnsiTheme="minorHAnsi" w:cstheme="minorHAnsi"/>
          <w:sz w:val="20"/>
          <w:szCs w:val="20"/>
        </w:rPr>
      </w:pPr>
      <w:r w:rsidRPr="00FA6B8F">
        <w:rPr>
          <w:rFonts w:asciiTheme="minorHAnsi" w:hAnsiTheme="minorHAnsi" w:cstheme="minorHAnsi"/>
          <w:sz w:val="20"/>
          <w:szCs w:val="20"/>
        </w:rPr>
        <w:t>Jeżeli Wykonawca przerwie wykonywanie obowiązków wynikających z umowy na okres dłuższy niż 7 dni i nie wznowi prac w ciągu 7 dni od wezwania Zamawiającego do kontynuacji prac,</w:t>
      </w:r>
    </w:p>
    <w:p w:rsidR="00CE1285" w:rsidRPr="00FA6B8F" w:rsidRDefault="00CE1285" w:rsidP="00D418DE">
      <w:pPr>
        <w:pStyle w:val="Tekstpodstawowywcity"/>
        <w:numPr>
          <w:ilvl w:val="0"/>
          <w:numId w:val="38"/>
        </w:numPr>
        <w:spacing w:after="0"/>
        <w:ind w:left="709" w:right="-2" w:hanging="283"/>
        <w:jc w:val="both"/>
        <w:rPr>
          <w:rFonts w:asciiTheme="minorHAnsi" w:hAnsiTheme="minorHAnsi" w:cstheme="minorHAnsi"/>
          <w:sz w:val="20"/>
          <w:szCs w:val="20"/>
        </w:rPr>
      </w:pPr>
      <w:r w:rsidRPr="00FA6B8F">
        <w:rPr>
          <w:rFonts w:asciiTheme="minorHAnsi" w:hAnsiTheme="minorHAnsi" w:cstheme="minorHAnsi"/>
          <w:sz w:val="20"/>
          <w:szCs w:val="20"/>
        </w:rPr>
        <w:t>Od daty bezskutecznego upływu czternastodniowego terminu wskazanego w wezwaniu Wykonawcy do prawidłowego wykonania robót, jeżeli Wykonawca realizował roboty niezgodnie z dokumentacją projektową.</w:t>
      </w:r>
    </w:p>
    <w:p w:rsidR="00CE1285" w:rsidRPr="00FA6B8F" w:rsidRDefault="00CE1285" w:rsidP="00D418DE">
      <w:pPr>
        <w:pStyle w:val="Tekstpodstawowywcity"/>
        <w:numPr>
          <w:ilvl w:val="0"/>
          <w:numId w:val="47"/>
        </w:numPr>
        <w:spacing w:after="0"/>
        <w:ind w:right="-2"/>
        <w:jc w:val="both"/>
        <w:rPr>
          <w:rFonts w:asciiTheme="minorHAnsi" w:hAnsiTheme="minorHAnsi" w:cstheme="minorHAnsi"/>
          <w:sz w:val="20"/>
          <w:szCs w:val="20"/>
        </w:rPr>
      </w:pPr>
      <w:r w:rsidRPr="00FA6B8F">
        <w:rPr>
          <w:rFonts w:asciiTheme="minorHAnsi" w:hAnsiTheme="minorHAnsi" w:cstheme="minorHAnsi"/>
          <w:snapToGrid w:val="0"/>
          <w:sz w:val="20"/>
          <w:szCs w:val="20"/>
        </w:rPr>
        <w:t>Odstąpienie od umowy powinno nastąpić w formie pisemnej i powinno zawierać uzasadnienie.</w:t>
      </w:r>
    </w:p>
    <w:p w:rsidR="00CE1285" w:rsidRPr="00FA6B8F" w:rsidRDefault="00CE1285" w:rsidP="00CE1285">
      <w:pPr>
        <w:rPr>
          <w:rFonts w:asciiTheme="minorHAnsi" w:hAnsiTheme="minorHAnsi" w:cstheme="minorHAnsi"/>
          <w:b/>
          <w:sz w:val="20"/>
          <w:szCs w:val="20"/>
        </w:rPr>
      </w:pPr>
    </w:p>
    <w:p w:rsidR="00CE1285" w:rsidRPr="00FA6B8F" w:rsidRDefault="00CE1285" w:rsidP="00CE1285">
      <w:pPr>
        <w:rPr>
          <w:rFonts w:asciiTheme="minorHAnsi" w:hAnsiTheme="minorHAnsi" w:cstheme="minorHAnsi"/>
          <w:b/>
          <w:sz w:val="20"/>
          <w:szCs w:val="20"/>
        </w:rPr>
      </w:pPr>
    </w:p>
    <w:p w:rsidR="00CE1285" w:rsidRPr="00FA6B8F" w:rsidRDefault="00CE1285" w:rsidP="00CE1285">
      <w:pPr>
        <w:ind w:left="284" w:hanging="284"/>
        <w:jc w:val="center"/>
        <w:rPr>
          <w:rFonts w:asciiTheme="minorHAnsi" w:hAnsiTheme="minorHAnsi" w:cstheme="minorHAnsi"/>
          <w:b/>
          <w:sz w:val="20"/>
          <w:szCs w:val="20"/>
        </w:rPr>
      </w:pPr>
      <w:r w:rsidRPr="00FA6B8F">
        <w:rPr>
          <w:rFonts w:asciiTheme="minorHAnsi" w:hAnsiTheme="minorHAnsi" w:cstheme="minorHAnsi"/>
          <w:b/>
          <w:sz w:val="20"/>
          <w:szCs w:val="20"/>
        </w:rPr>
        <w:t>§ 9</w:t>
      </w:r>
    </w:p>
    <w:p w:rsidR="00CE1285" w:rsidRPr="00FA6B8F" w:rsidRDefault="00CE1285" w:rsidP="00CE1285">
      <w:pPr>
        <w:ind w:left="284" w:hanging="284"/>
        <w:jc w:val="center"/>
        <w:rPr>
          <w:rFonts w:asciiTheme="minorHAnsi" w:hAnsiTheme="minorHAnsi" w:cstheme="minorHAnsi"/>
          <w:b/>
          <w:sz w:val="20"/>
          <w:szCs w:val="20"/>
        </w:rPr>
      </w:pPr>
    </w:p>
    <w:p w:rsidR="00CE1285" w:rsidRPr="00FA6B8F" w:rsidRDefault="00CE1285" w:rsidP="00CE1285">
      <w:pPr>
        <w:ind w:left="284" w:hanging="284"/>
        <w:jc w:val="center"/>
        <w:rPr>
          <w:rFonts w:asciiTheme="minorHAnsi" w:hAnsiTheme="minorHAnsi" w:cstheme="minorHAnsi"/>
          <w:b/>
          <w:sz w:val="20"/>
          <w:szCs w:val="20"/>
        </w:rPr>
      </w:pPr>
      <w:r w:rsidRPr="00FA6B8F">
        <w:rPr>
          <w:rFonts w:asciiTheme="minorHAnsi" w:hAnsiTheme="minorHAnsi" w:cstheme="minorHAnsi"/>
          <w:b/>
          <w:sz w:val="20"/>
          <w:szCs w:val="20"/>
        </w:rPr>
        <w:t>Gwarancja, rękojmia</w:t>
      </w:r>
    </w:p>
    <w:p w:rsidR="00CE1285" w:rsidRPr="00FA6B8F" w:rsidRDefault="00CE1285" w:rsidP="00CE1285">
      <w:pPr>
        <w:ind w:left="284" w:hanging="284"/>
        <w:jc w:val="center"/>
        <w:rPr>
          <w:rFonts w:asciiTheme="minorHAnsi" w:hAnsiTheme="minorHAnsi" w:cstheme="minorHAnsi"/>
          <w:b/>
          <w:sz w:val="20"/>
          <w:szCs w:val="20"/>
        </w:rPr>
      </w:pPr>
    </w:p>
    <w:p w:rsidR="00CE1285" w:rsidRPr="00FA6B8F" w:rsidRDefault="00CE1285" w:rsidP="00D418DE">
      <w:pPr>
        <w:numPr>
          <w:ilvl w:val="0"/>
          <w:numId w:val="54"/>
        </w:numPr>
        <w:tabs>
          <w:tab w:val="clear" w:pos="825"/>
          <w:tab w:val="num" w:pos="426"/>
        </w:tabs>
        <w:ind w:left="426" w:hanging="426"/>
        <w:jc w:val="both"/>
        <w:rPr>
          <w:rFonts w:asciiTheme="minorHAnsi" w:hAnsiTheme="minorHAnsi" w:cstheme="minorHAnsi"/>
          <w:sz w:val="20"/>
          <w:szCs w:val="20"/>
        </w:rPr>
      </w:pPr>
      <w:r w:rsidRPr="00FA6B8F">
        <w:rPr>
          <w:rFonts w:asciiTheme="minorHAnsi" w:hAnsiTheme="minorHAnsi" w:cstheme="minorHAnsi"/>
          <w:sz w:val="20"/>
          <w:szCs w:val="20"/>
        </w:rPr>
        <w:t>Wykonawca udziela gwarancji dobrej jakości wykonanych robót na okres ……………..</w:t>
      </w:r>
    </w:p>
    <w:p w:rsidR="00CE1285" w:rsidRPr="00FA6B8F" w:rsidRDefault="00CE1285" w:rsidP="00D418DE">
      <w:pPr>
        <w:numPr>
          <w:ilvl w:val="0"/>
          <w:numId w:val="54"/>
        </w:numPr>
        <w:tabs>
          <w:tab w:val="clear" w:pos="825"/>
          <w:tab w:val="num" w:pos="426"/>
        </w:tabs>
        <w:ind w:left="426" w:hanging="426"/>
        <w:jc w:val="both"/>
        <w:rPr>
          <w:rFonts w:asciiTheme="minorHAnsi" w:hAnsiTheme="minorHAnsi" w:cstheme="minorHAnsi"/>
          <w:sz w:val="20"/>
          <w:szCs w:val="20"/>
        </w:rPr>
      </w:pPr>
      <w:r w:rsidRPr="00FA6B8F">
        <w:rPr>
          <w:rFonts w:asciiTheme="minorHAnsi" w:hAnsiTheme="minorHAnsi" w:cstheme="minorHAnsi"/>
          <w:sz w:val="20"/>
          <w:szCs w:val="20"/>
        </w:rPr>
        <w:t>Strony ustalają odpowiedzialność Wykonawcy z tytułu rękojmi za wady na okres ……………….. Okres rękojmi ulega odpowiednio przedłużeniu o czas trwania napraw.</w:t>
      </w:r>
    </w:p>
    <w:p w:rsidR="00CE1285" w:rsidRPr="00FA6B8F" w:rsidRDefault="00CE1285" w:rsidP="00D418DE">
      <w:pPr>
        <w:numPr>
          <w:ilvl w:val="0"/>
          <w:numId w:val="54"/>
        </w:numPr>
        <w:tabs>
          <w:tab w:val="clear" w:pos="825"/>
          <w:tab w:val="num" w:pos="426"/>
        </w:tabs>
        <w:ind w:left="426" w:hanging="426"/>
        <w:jc w:val="both"/>
        <w:rPr>
          <w:rFonts w:asciiTheme="minorHAnsi" w:hAnsiTheme="minorHAnsi" w:cstheme="minorHAnsi"/>
          <w:sz w:val="20"/>
          <w:szCs w:val="20"/>
        </w:rPr>
      </w:pPr>
      <w:r w:rsidRPr="00FA6B8F">
        <w:rPr>
          <w:rFonts w:asciiTheme="minorHAnsi" w:hAnsiTheme="minorHAnsi" w:cstheme="minorHAnsi"/>
          <w:sz w:val="20"/>
          <w:szCs w:val="20"/>
        </w:rPr>
        <w:t>Zamawiający wykonuje uprawnienia z tytułu rękojmi za wady niezależnie od uprawnień wynikających z gwarancji.</w:t>
      </w:r>
    </w:p>
    <w:p w:rsidR="00CE1285" w:rsidRPr="00FA6B8F" w:rsidRDefault="00CE1285" w:rsidP="00D418DE">
      <w:pPr>
        <w:numPr>
          <w:ilvl w:val="0"/>
          <w:numId w:val="54"/>
        </w:numPr>
        <w:tabs>
          <w:tab w:val="clear" w:pos="825"/>
          <w:tab w:val="num" w:pos="426"/>
        </w:tabs>
        <w:ind w:left="426" w:hanging="426"/>
        <w:jc w:val="both"/>
        <w:rPr>
          <w:rFonts w:asciiTheme="minorHAnsi" w:hAnsiTheme="minorHAnsi" w:cstheme="minorHAnsi"/>
          <w:sz w:val="20"/>
          <w:szCs w:val="20"/>
        </w:rPr>
      </w:pPr>
      <w:r w:rsidRPr="00FA6B8F">
        <w:rPr>
          <w:rFonts w:asciiTheme="minorHAnsi" w:hAnsiTheme="minorHAnsi" w:cstheme="minorHAnsi"/>
          <w:sz w:val="20"/>
          <w:szCs w:val="20"/>
        </w:rPr>
        <w:t>Bieg terminu gwarancji oraz rękojmi rozpoczyna się z dniem podpisania przez strony umowy bezusterkowego protokołu odbioru końcowego przedmiotu umowy.</w:t>
      </w:r>
    </w:p>
    <w:p w:rsidR="00CE1285" w:rsidRPr="00FA6B8F" w:rsidRDefault="00CE1285" w:rsidP="00D418DE">
      <w:pPr>
        <w:numPr>
          <w:ilvl w:val="0"/>
          <w:numId w:val="54"/>
        </w:numPr>
        <w:tabs>
          <w:tab w:val="clear" w:pos="825"/>
          <w:tab w:val="num" w:pos="426"/>
        </w:tabs>
        <w:ind w:left="426" w:hanging="426"/>
        <w:jc w:val="both"/>
        <w:rPr>
          <w:rFonts w:asciiTheme="minorHAnsi" w:hAnsiTheme="minorHAnsi" w:cstheme="minorHAnsi"/>
          <w:sz w:val="20"/>
          <w:szCs w:val="20"/>
        </w:rPr>
      </w:pPr>
      <w:r w:rsidRPr="00FA6B8F">
        <w:rPr>
          <w:rFonts w:asciiTheme="minorHAnsi" w:hAnsiTheme="minorHAnsi" w:cstheme="minorHAnsi"/>
          <w:sz w:val="20"/>
          <w:szCs w:val="20"/>
        </w:rPr>
        <w:t xml:space="preserve">Zamawiający będzie dokonywał przeglądów z tytułu rękojmi i gwarancji z udziałem Wykonawcy. </w:t>
      </w:r>
    </w:p>
    <w:p w:rsidR="00CE1285" w:rsidRPr="00FA6B8F" w:rsidRDefault="00CE1285" w:rsidP="00D418DE">
      <w:pPr>
        <w:numPr>
          <w:ilvl w:val="0"/>
          <w:numId w:val="54"/>
        </w:numPr>
        <w:tabs>
          <w:tab w:val="clear" w:pos="825"/>
          <w:tab w:val="num" w:pos="426"/>
        </w:tabs>
        <w:ind w:left="426" w:hanging="426"/>
        <w:jc w:val="both"/>
        <w:rPr>
          <w:rFonts w:asciiTheme="minorHAnsi" w:hAnsiTheme="minorHAnsi" w:cstheme="minorHAnsi"/>
          <w:sz w:val="20"/>
          <w:szCs w:val="20"/>
        </w:rPr>
      </w:pPr>
      <w:r w:rsidRPr="00FA6B8F">
        <w:rPr>
          <w:rFonts w:asciiTheme="minorHAnsi" w:hAnsiTheme="minorHAnsi" w:cstheme="minorHAnsi"/>
          <w:sz w:val="20"/>
          <w:szCs w:val="20"/>
        </w:rPr>
        <w:t xml:space="preserve">W przypadku stwierdzenia w okresie gwarancji i rękojmi wad lub usterek ujawnionych po odbiorze końcowym przedmiotu umowy Wykonawca zobowiązuje się do nieodpłatnego usunięcia tych wad lub usterek w terminie wyznaczonym przez Zamawiającego. </w:t>
      </w:r>
    </w:p>
    <w:p w:rsidR="00CE1285" w:rsidRPr="00FA6B8F" w:rsidRDefault="00CE1285" w:rsidP="00D418DE">
      <w:pPr>
        <w:numPr>
          <w:ilvl w:val="0"/>
          <w:numId w:val="54"/>
        </w:numPr>
        <w:tabs>
          <w:tab w:val="clear" w:pos="825"/>
          <w:tab w:val="num" w:pos="426"/>
        </w:tabs>
        <w:ind w:left="426" w:hanging="426"/>
        <w:jc w:val="both"/>
        <w:rPr>
          <w:rFonts w:asciiTheme="minorHAnsi" w:hAnsiTheme="minorHAnsi" w:cstheme="minorHAnsi"/>
          <w:sz w:val="20"/>
          <w:szCs w:val="20"/>
        </w:rPr>
      </w:pPr>
      <w:r w:rsidRPr="00FA6B8F">
        <w:rPr>
          <w:rFonts w:asciiTheme="minorHAnsi" w:hAnsiTheme="minorHAnsi" w:cstheme="minorHAnsi"/>
          <w:sz w:val="20"/>
          <w:szCs w:val="20"/>
        </w:rPr>
        <w:t>W przypadku opóźnienia w usunięciu przez Wykonawcę wad lub usterek ujawnionych w trakcie okresu gwarancji i rękojmi, Zamawiający ma prawo do zlecenia zastępczego ich usunięcia innemu wykonawcy, a koszt wykonania robót pokryty zostanie z zabezpieczenia z tytułu rękojmi.</w:t>
      </w:r>
    </w:p>
    <w:p w:rsidR="00CE1285" w:rsidRPr="00FA6B8F" w:rsidRDefault="00CE1285" w:rsidP="00D418DE">
      <w:pPr>
        <w:numPr>
          <w:ilvl w:val="0"/>
          <w:numId w:val="54"/>
        </w:numPr>
        <w:tabs>
          <w:tab w:val="clear" w:pos="825"/>
          <w:tab w:val="num" w:pos="426"/>
        </w:tabs>
        <w:ind w:left="426" w:hanging="426"/>
        <w:jc w:val="both"/>
        <w:rPr>
          <w:rFonts w:asciiTheme="minorHAnsi" w:hAnsiTheme="minorHAnsi" w:cstheme="minorHAnsi"/>
          <w:sz w:val="20"/>
          <w:szCs w:val="20"/>
        </w:rPr>
      </w:pPr>
      <w:r w:rsidRPr="00FA6B8F">
        <w:rPr>
          <w:rFonts w:asciiTheme="minorHAnsi" w:hAnsiTheme="minorHAnsi" w:cstheme="minorHAnsi"/>
          <w:sz w:val="20"/>
          <w:szCs w:val="20"/>
        </w:rPr>
        <w:t>W przypadku gdy koszty usunięcia wad lub usterek stwierdzonych w czasie przeglądów przekroczą kwotę zabezpieczenia z tytułu rękojmi, Wykonawca robót zobowiązany jest do pokrycia różnicy pomiędzy kosztami robót, a wielkością zabezpieczenia z tytułu rękojmi.</w:t>
      </w:r>
    </w:p>
    <w:p w:rsidR="00CE1285" w:rsidRPr="00FA6B8F" w:rsidRDefault="00CE1285" w:rsidP="00CE1285">
      <w:pPr>
        <w:jc w:val="center"/>
        <w:rPr>
          <w:rFonts w:asciiTheme="minorHAnsi" w:hAnsiTheme="minorHAnsi" w:cstheme="minorHAnsi"/>
          <w:b/>
          <w:sz w:val="20"/>
          <w:szCs w:val="20"/>
        </w:rPr>
      </w:pPr>
    </w:p>
    <w:p w:rsidR="00CE1285" w:rsidRPr="00FA6B8F" w:rsidRDefault="00CE1285" w:rsidP="00CE1285">
      <w:pPr>
        <w:jc w:val="center"/>
        <w:rPr>
          <w:rFonts w:asciiTheme="minorHAnsi" w:hAnsiTheme="minorHAnsi" w:cstheme="minorHAnsi"/>
          <w:b/>
          <w:sz w:val="20"/>
          <w:szCs w:val="20"/>
        </w:rPr>
      </w:pPr>
      <w:r w:rsidRPr="00FA6B8F">
        <w:rPr>
          <w:rFonts w:asciiTheme="minorHAnsi" w:hAnsiTheme="minorHAnsi" w:cstheme="minorHAnsi"/>
          <w:b/>
          <w:sz w:val="20"/>
          <w:szCs w:val="20"/>
        </w:rPr>
        <w:lastRenderedPageBreak/>
        <w:t>§ 10</w:t>
      </w:r>
    </w:p>
    <w:p w:rsidR="00CE1285" w:rsidRPr="00FA6B8F" w:rsidRDefault="00CE1285" w:rsidP="00CE1285">
      <w:pPr>
        <w:jc w:val="center"/>
        <w:rPr>
          <w:rFonts w:asciiTheme="minorHAnsi" w:hAnsiTheme="minorHAnsi" w:cstheme="minorHAnsi"/>
          <w:b/>
          <w:sz w:val="20"/>
          <w:szCs w:val="20"/>
        </w:rPr>
      </w:pPr>
    </w:p>
    <w:p w:rsidR="00CE1285" w:rsidRPr="00FA6B8F" w:rsidRDefault="00CE1285" w:rsidP="00CE1285">
      <w:pPr>
        <w:jc w:val="center"/>
        <w:rPr>
          <w:rFonts w:asciiTheme="minorHAnsi" w:hAnsiTheme="minorHAnsi" w:cstheme="minorHAnsi"/>
          <w:b/>
          <w:sz w:val="20"/>
          <w:szCs w:val="20"/>
        </w:rPr>
      </w:pPr>
      <w:r w:rsidRPr="00FA6B8F">
        <w:rPr>
          <w:rFonts w:asciiTheme="minorHAnsi" w:hAnsiTheme="minorHAnsi" w:cstheme="minorHAnsi"/>
          <w:b/>
          <w:sz w:val="20"/>
          <w:szCs w:val="20"/>
        </w:rPr>
        <w:t>Zabezpieczenie należytego wykonania umowy</w:t>
      </w:r>
    </w:p>
    <w:p w:rsidR="00CE1285" w:rsidRPr="00FA6B8F" w:rsidRDefault="00CE1285" w:rsidP="00CE1285">
      <w:pPr>
        <w:jc w:val="center"/>
        <w:rPr>
          <w:rFonts w:asciiTheme="minorHAnsi" w:hAnsiTheme="minorHAnsi" w:cstheme="minorHAnsi"/>
          <w:b/>
          <w:sz w:val="20"/>
          <w:szCs w:val="20"/>
        </w:rPr>
      </w:pPr>
    </w:p>
    <w:p w:rsidR="00CE1285" w:rsidRPr="00FA6B8F" w:rsidRDefault="00CE1285" w:rsidP="00D418DE">
      <w:pPr>
        <w:pStyle w:val="Tekstpodstawowywcity"/>
        <w:numPr>
          <w:ilvl w:val="0"/>
          <w:numId w:val="39"/>
        </w:numPr>
        <w:tabs>
          <w:tab w:val="left" w:pos="7797"/>
        </w:tabs>
        <w:spacing w:after="0"/>
        <w:ind w:right="-2"/>
        <w:jc w:val="both"/>
        <w:rPr>
          <w:rFonts w:asciiTheme="minorHAnsi" w:hAnsiTheme="minorHAnsi" w:cstheme="minorHAnsi"/>
          <w:sz w:val="20"/>
          <w:szCs w:val="20"/>
        </w:rPr>
      </w:pPr>
      <w:r w:rsidRPr="00FA6B8F">
        <w:rPr>
          <w:rFonts w:asciiTheme="minorHAnsi" w:hAnsiTheme="minorHAnsi" w:cstheme="minorHAnsi"/>
          <w:sz w:val="20"/>
          <w:szCs w:val="20"/>
        </w:rPr>
        <w:t xml:space="preserve">Strony ustalają zabezpieczenie należytego wykonania umowy na kwotę </w:t>
      </w:r>
      <w:r w:rsidRPr="00FA6B8F">
        <w:rPr>
          <w:rFonts w:asciiTheme="minorHAnsi" w:hAnsiTheme="minorHAnsi" w:cstheme="minorHAnsi"/>
          <w:b/>
          <w:sz w:val="20"/>
          <w:szCs w:val="20"/>
        </w:rPr>
        <w:t>…………….</w:t>
      </w:r>
      <w:r w:rsidRPr="00FA6B8F">
        <w:rPr>
          <w:rFonts w:asciiTheme="minorHAnsi" w:hAnsiTheme="minorHAnsi" w:cstheme="minorHAnsi"/>
          <w:sz w:val="20"/>
          <w:szCs w:val="20"/>
        </w:rPr>
        <w:t xml:space="preserve"> </w:t>
      </w:r>
      <w:r w:rsidRPr="00FA6B8F">
        <w:rPr>
          <w:rFonts w:asciiTheme="minorHAnsi" w:hAnsiTheme="minorHAnsi" w:cstheme="minorHAnsi"/>
          <w:b/>
          <w:sz w:val="20"/>
          <w:szCs w:val="20"/>
        </w:rPr>
        <w:t>z</w:t>
      </w:r>
      <w:r w:rsidRPr="00FA6B8F">
        <w:rPr>
          <w:rFonts w:asciiTheme="minorHAnsi" w:hAnsiTheme="minorHAnsi" w:cstheme="minorHAnsi"/>
          <w:sz w:val="20"/>
          <w:szCs w:val="20"/>
        </w:rPr>
        <w:t>ł w formie ………………………………………………………………………………...</w:t>
      </w:r>
    </w:p>
    <w:p w:rsidR="00CE1285" w:rsidRPr="00FA6B8F" w:rsidRDefault="00CE1285" w:rsidP="00D418DE">
      <w:pPr>
        <w:pStyle w:val="Tekstpodstawowywcity"/>
        <w:numPr>
          <w:ilvl w:val="0"/>
          <w:numId w:val="39"/>
        </w:numPr>
        <w:spacing w:after="0"/>
        <w:ind w:right="-2"/>
        <w:jc w:val="both"/>
        <w:rPr>
          <w:rFonts w:asciiTheme="minorHAnsi" w:hAnsiTheme="minorHAnsi" w:cstheme="minorHAnsi"/>
          <w:sz w:val="20"/>
          <w:szCs w:val="20"/>
        </w:rPr>
      </w:pPr>
      <w:r w:rsidRPr="00FA6B8F">
        <w:rPr>
          <w:rFonts w:asciiTheme="minorHAnsi" w:hAnsiTheme="minorHAnsi" w:cstheme="min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CE1285" w:rsidRPr="00FA6B8F" w:rsidRDefault="00CE1285" w:rsidP="00D418DE">
      <w:pPr>
        <w:pStyle w:val="Tekstpodstawowywcity"/>
        <w:numPr>
          <w:ilvl w:val="0"/>
          <w:numId w:val="39"/>
        </w:numPr>
        <w:spacing w:after="0"/>
        <w:ind w:right="-2"/>
        <w:jc w:val="both"/>
        <w:rPr>
          <w:rFonts w:asciiTheme="minorHAnsi" w:hAnsiTheme="minorHAnsi" w:cstheme="minorHAnsi"/>
          <w:sz w:val="20"/>
          <w:szCs w:val="20"/>
        </w:rPr>
      </w:pPr>
      <w:r w:rsidRPr="00FA6B8F">
        <w:rPr>
          <w:rFonts w:asciiTheme="minorHAnsi" w:hAnsiTheme="minorHAnsi" w:cstheme="minorHAnsi"/>
          <w:sz w:val="20"/>
          <w:szCs w:val="20"/>
        </w:rPr>
        <w:t>Zabezpieczenie należytego wykonania umowy służy do zapewnienia, że Wykonawca:</w:t>
      </w:r>
    </w:p>
    <w:p w:rsidR="00CE1285" w:rsidRPr="00FA6B8F" w:rsidRDefault="00CE1285" w:rsidP="00D418DE">
      <w:pPr>
        <w:pStyle w:val="Tekstpodstawowywcity"/>
        <w:numPr>
          <w:ilvl w:val="1"/>
          <w:numId w:val="39"/>
        </w:numPr>
        <w:spacing w:after="0"/>
        <w:ind w:right="-2"/>
        <w:jc w:val="both"/>
        <w:rPr>
          <w:rFonts w:asciiTheme="minorHAnsi" w:hAnsiTheme="minorHAnsi" w:cstheme="minorHAnsi"/>
          <w:sz w:val="20"/>
          <w:szCs w:val="20"/>
        </w:rPr>
      </w:pPr>
      <w:r w:rsidRPr="00FA6B8F">
        <w:rPr>
          <w:rFonts w:asciiTheme="minorHAnsi" w:hAnsiTheme="minorHAnsi" w:cstheme="minorHAnsi"/>
          <w:sz w:val="20"/>
          <w:szCs w:val="20"/>
        </w:rPr>
        <w:t>wykona roboty zgodnie ze specyfikacją techniczną,</w:t>
      </w:r>
    </w:p>
    <w:p w:rsidR="00CE1285" w:rsidRPr="00FA6B8F" w:rsidRDefault="00CE1285" w:rsidP="00D418DE">
      <w:pPr>
        <w:pStyle w:val="Tekstpodstawowywcity"/>
        <w:numPr>
          <w:ilvl w:val="1"/>
          <w:numId w:val="39"/>
        </w:numPr>
        <w:spacing w:after="0"/>
        <w:ind w:right="-2"/>
        <w:jc w:val="both"/>
        <w:rPr>
          <w:rFonts w:asciiTheme="minorHAnsi" w:hAnsiTheme="minorHAnsi" w:cstheme="minorHAnsi"/>
          <w:sz w:val="20"/>
          <w:szCs w:val="20"/>
        </w:rPr>
      </w:pPr>
      <w:r w:rsidRPr="00FA6B8F">
        <w:rPr>
          <w:rFonts w:asciiTheme="minorHAnsi" w:hAnsiTheme="minorHAnsi" w:cstheme="minorHAnsi"/>
          <w:sz w:val="20"/>
          <w:szCs w:val="20"/>
        </w:rPr>
        <w:t xml:space="preserve">ponosi odpowiedzialność za wady fizyczne zmniejszające wartość użytkową, techniczną </w:t>
      </w:r>
      <w:r w:rsidRPr="00FA6B8F">
        <w:rPr>
          <w:rFonts w:asciiTheme="minorHAnsi" w:hAnsiTheme="minorHAnsi" w:cstheme="minorHAnsi"/>
          <w:sz w:val="20"/>
          <w:szCs w:val="20"/>
        </w:rPr>
        <w:br/>
        <w:t>i estetyczną wykonanych robót,</w:t>
      </w:r>
    </w:p>
    <w:p w:rsidR="00CE1285" w:rsidRPr="00FA6B8F" w:rsidRDefault="00CE1285" w:rsidP="00D418DE">
      <w:pPr>
        <w:pStyle w:val="Tekstpodstawowywcity"/>
        <w:numPr>
          <w:ilvl w:val="1"/>
          <w:numId w:val="39"/>
        </w:numPr>
        <w:spacing w:after="0"/>
        <w:ind w:right="-2"/>
        <w:jc w:val="both"/>
        <w:rPr>
          <w:rFonts w:asciiTheme="minorHAnsi" w:hAnsiTheme="minorHAnsi" w:cstheme="minorHAnsi"/>
          <w:sz w:val="20"/>
          <w:szCs w:val="20"/>
        </w:rPr>
      </w:pPr>
      <w:r w:rsidRPr="00FA6B8F">
        <w:rPr>
          <w:rFonts w:asciiTheme="minorHAnsi" w:hAnsiTheme="minorHAnsi" w:cstheme="minorHAnsi"/>
          <w:sz w:val="20"/>
          <w:szCs w:val="20"/>
        </w:rPr>
        <w:t>usunie wszelkie wady ujawnione w okresie rękojmi,</w:t>
      </w:r>
    </w:p>
    <w:p w:rsidR="00CE1285" w:rsidRPr="00FA6B8F" w:rsidRDefault="00CE1285" w:rsidP="00D418DE">
      <w:pPr>
        <w:pStyle w:val="Tekstpodstawowywcity"/>
        <w:numPr>
          <w:ilvl w:val="1"/>
          <w:numId w:val="39"/>
        </w:numPr>
        <w:spacing w:after="0"/>
        <w:ind w:right="-2"/>
        <w:jc w:val="both"/>
        <w:rPr>
          <w:rFonts w:asciiTheme="minorHAnsi" w:hAnsiTheme="minorHAnsi" w:cstheme="minorHAnsi"/>
          <w:sz w:val="20"/>
          <w:szCs w:val="20"/>
        </w:rPr>
      </w:pPr>
      <w:r w:rsidRPr="00FA6B8F">
        <w:rPr>
          <w:rFonts w:asciiTheme="minorHAnsi" w:hAnsiTheme="minorHAnsi" w:cstheme="minorHAnsi"/>
          <w:sz w:val="20"/>
          <w:szCs w:val="20"/>
        </w:rPr>
        <w:t>dotrzyma wszystkich pozostałych warunków umowy.</w:t>
      </w:r>
    </w:p>
    <w:p w:rsidR="00CE1285" w:rsidRPr="00FA6B8F" w:rsidRDefault="00CE1285" w:rsidP="00D418DE">
      <w:pPr>
        <w:pStyle w:val="Tekstpodstawowywcity"/>
        <w:numPr>
          <w:ilvl w:val="0"/>
          <w:numId w:val="39"/>
        </w:numPr>
        <w:spacing w:after="0"/>
        <w:ind w:right="-2"/>
        <w:jc w:val="both"/>
        <w:rPr>
          <w:rFonts w:asciiTheme="minorHAnsi" w:hAnsiTheme="minorHAnsi" w:cstheme="minorHAnsi"/>
          <w:sz w:val="20"/>
          <w:szCs w:val="20"/>
        </w:rPr>
      </w:pPr>
      <w:r w:rsidRPr="00FA6B8F">
        <w:rPr>
          <w:rFonts w:asciiTheme="minorHAnsi" w:hAnsiTheme="minorHAnsi" w:cstheme="minorHAnsi"/>
          <w:sz w:val="20"/>
          <w:szCs w:val="20"/>
        </w:rPr>
        <w:t xml:space="preserve">70 % </w:t>
      </w:r>
      <w:r w:rsidRPr="00FA6B8F">
        <w:rPr>
          <w:rFonts w:asciiTheme="minorHAnsi" w:hAnsiTheme="minorHAnsi" w:cstheme="minorHAnsi"/>
          <w:snapToGrid w:val="0"/>
          <w:sz w:val="20"/>
          <w:szCs w:val="20"/>
        </w:rPr>
        <w:t>wysokości zabezpieczenia</w:t>
      </w:r>
      <w:r w:rsidRPr="00FA6B8F">
        <w:rPr>
          <w:rFonts w:asciiTheme="minorHAnsi" w:hAnsiTheme="minorHAnsi" w:cstheme="minorHAnsi"/>
          <w:sz w:val="20"/>
          <w:szCs w:val="20"/>
        </w:rPr>
        <w:t xml:space="preserve">, Zamawiający zwolni/zwróci Wykonawcy </w:t>
      </w:r>
      <w:r w:rsidRPr="00FA6B8F">
        <w:rPr>
          <w:rFonts w:asciiTheme="minorHAnsi" w:hAnsiTheme="minorHAnsi" w:cstheme="minorHAnsi"/>
          <w:snapToGrid w:val="0"/>
          <w:sz w:val="20"/>
          <w:szCs w:val="20"/>
        </w:rPr>
        <w:t>w terminie 30 dni od dnia obustronnie podpisanego bezusterkowego protokołu odbioru końcowego przedmiotu umowy.</w:t>
      </w:r>
    </w:p>
    <w:p w:rsidR="00CE1285" w:rsidRPr="00FA6B8F" w:rsidRDefault="00CE1285" w:rsidP="00D418DE">
      <w:pPr>
        <w:pStyle w:val="Tekstpodstawowywcity"/>
        <w:numPr>
          <w:ilvl w:val="0"/>
          <w:numId w:val="39"/>
        </w:numPr>
        <w:spacing w:after="0"/>
        <w:ind w:right="-2"/>
        <w:jc w:val="both"/>
        <w:rPr>
          <w:rFonts w:asciiTheme="minorHAnsi" w:hAnsiTheme="minorHAnsi" w:cstheme="minorHAnsi"/>
          <w:sz w:val="20"/>
          <w:szCs w:val="20"/>
        </w:rPr>
      </w:pPr>
      <w:r w:rsidRPr="00FA6B8F">
        <w:rPr>
          <w:rFonts w:asciiTheme="minorHAnsi" w:hAnsiTheme="minorHAnsi" w:cstheme="minorHAnsi"/>
          <w:snapToGrid w:val="0"/>
          <w:sz w:val="20"/>
          <w:szCs w:val="20"/>
        </w:rPr>
        <w:t xml:space="preserve">30 % wysokości zabezpieczenia, Zamawiający zwolni/zwróci Wykonawcy do 15 dni po upływie okresu rękojmi.  </w:t>
      </w:r>
    </w:p>
    <w:p w:rsidR="00CE1285" w:rsidRPr="00FA6B8F" w:rsidRDefault="00CE1285" w:rsidP="00D418DE">
      <w:pPr>
        <w:pStyle w:val="Tekstpodstawowywcity"/>
        <w:numPr>
          <w:ilvl w:val="0"/>
          <w:numId w:val="39"/>
        </w:numPr>
        <w:spacing w:after="0"/>
        <w:ind w:right="-2"/>
        <w:jc w:val="both"/>
        <w:rPr>
          <w:rFonts w:asciiTheme="minorHAnsi" w:hAnsiTheme="minorHAnsi" w:cstheme="minorHAnsi"/>
          <w:sz w:val="20"/>
          <w:szCs w:val="20"/>
        </w:rPr>
      </w:pPr>
      <w:r w:rsidRPr="00FA6B8F">
        <w:rPr>
          <w:rFonts w:asciiTheme="minorHAnsi" w:hAnsiTheme="minorHAnsi" w:cstheme="min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CE1285" w:rsidRPr="00FA6B8F" w:rsidRDefault="00CE1285" w:rsidP="00D418DE">
      <w:pPr>
        <w:pStyle w:val="Tekstpodstawowywcity"/>
        <w:numPr>
          <w:ilvl w:val="0"/>
          <w:numId w:val="39"/>
        </w:numPr>
        <w:spacing w:after="0"/>
        <w:ind w:right="-2"/>
        <w:jc w:val="both"/>
        <w:rPr>
          <w:rFonts w:asciiTheme="minorHAnsi" w:hAnsiTheme="minorHAnsi" w:cstheme="minorHAnsi"/>
          <w:sz w:val="20"/>
          <w:szCs w:val="20"/>
        </w:rPr>
      </w:pPr>
      <w:r w:rsidRPr="00FA6B8F">
        <w:rPr>
          <w:rFonts w:asciiTheme="minorHAnsi" w:hAnsiTheme="minorHAnsi" w:cstheme="minorHAnsi"/>
          <w:sz w:val="20"/>
          <w:szCs w:val="20"/>
        </w:rPr>
        <w:t xml:space="preserve">W przypadku gdy przedmiot umowy nie zostanie wykonany w terminie określonym w § 2 </w:t>
      </w:r>
      <w:r w:rsidRPr="00FA6B8F">
        <w:rPr>
          <w:rFonts w:asciiTheme="minorHAnsi" w:hAnsiTheme="minorHAnsi" w:cstheme="minorHAnsi"/>
          <w:sz w:val="20"/>
          <w:szCs w:val="20"/>
        </w:rPr>
        <w:br/>
        <w:t>ust. 2 umowy, a zabezpieczenie zostało wniesione w formie niepieniężnej, najpóźniej na 5 dni roboczych przed upływem ich ważności, Wykonawca zobowiązany jest przedłożyć nowy dokument obejmujący okres przedłużenia wykonania przedmiotu umowy lub wpłacić pełną kwotę zabezpieczenia na konto Zamawiającego.</w:t>
      </w:r>
    </w:p>
    <w:p w:rsidR="00CE1285" w:rsidRPr="00FA6B8F" w:rsidRDefault="00CE1285" w:rsidP="00D418DE">
      <w:pPr>
        <w:pStyle w:val="Tekstpodstawowywcity"/>
        <w:numPr>
          <w:ilvl w:val="0"/>
          <w:numId w:val="39"/>
        </w:numPr>
        <w:spacing w:after="0"/>
        <w:ind w:right="-2"/>
        <w:jc w:val="both"/>
        <w:rPr>
          <w:rFonts w:asciiTheme="minorHAnsi" w:hAnsiTheme="minorHAnsi" w:cstheme="minorHAnsi"/>
          <w:sz w:val="20"/>
          <w:szCs w:val="20"/>
        </w:rPr>
      </w:pPr>
      <w:r w:rsidRPr="00FA6B8F">
        <w:rPr>
          <w:rFonts w:asciiTheme="minorHAnsi" w:hAnsiTheme="minorHAnsi" w:cstheme="minorHAnsi"/>
          <w:sz w:val="20"/>
          <w:szCs w:val="20"/>
        </w:rPr>
        <w:t>Jeśli Wykonawca nie dokona czynności, o których mowa w ust. 7 Zamawiającemu przysługuje prawo wystąpienia z wezwaniem do zapłaty zabezpieczenia w pełnej kwocie z dotychczasowej gwarancji należytego wykonania umowy.</w:t>
      </w:r>
    </w:p>
    <w:p w:rsidR="00CE1285" w:rsidRPr="00FA6B8F" w:rsidRDefault="00CE1285" w:rsidP="00CE1285">
      <w:pPr>
        <w:pStyle w:val="Tekstpodstawowywcity"/>
        <w:ind w:left="360" w:right="-2"/>
        <w:rPr>
          <w:rFonts w:asciiTheme="minorHAnsi" w:hAnsiTheme="minorHAnsi" w:cstheme="minorHAnsi"/>
          <w:sz w:val="20"/>
          <w:szCs w:val="20"/>
        </w:rPr>
      </w:pPr>
    </w:p>
    <w:p w:rsidR="00CE1285" w:rsidRPr="00FA6B8F" w:rsidRDefault="00CE1285" w:rsidP="00CE1285">
      <w:pPr>
        <w:jc w:val="center"/>
        <w:rPr>
          <w:rFonts w:asciiTheme="minorHAnsi" w:hAnsiTheme="minorHAnsi" w:cstheme="minorHAnsi"/>
          <w:b/>
          <w:sz w:val="20"/>
          <w:szCs w:val="20"/>
        </w:rPr>
      </w:pPr>
      <w:r w:rsidRPr="00FA6B8F">
        <w:rPr>
          <w:rFonts w:asciiTheme="minorHAnsi" w:hAnsiTheme="minorHAnsi" w:cstheme="minorHAnsi"/>
          <w:b/>
          <w:sz w:val="20"/>
          <w:szCs w:val="20"/>
        </w:rPr>
        <w:t>§ 11</w:t>
      </w:r>
    </w:p>
    <w:p w:rsidR="00CE1285" w:rsidRPr="00FA6B8F" w:rsidRDefault="00CE1285" w:rsidP="00CE1285">
      <w:pPr>
        <w:jc w:val="center"/>
        <w:rPr>
          <w:rFonts w:asciiTheme="minorHAnsi" w:hAnsiTheme="minorHAnsi" w:cstheme="minorHAnsi"/>
          <w:b/>
          <w:sz w:val="20"/>
          <w:szCs w:val="20"/>
        </w:rPr>
      </w:pPr>
    </w:p>
    <w:p w:rsidR="00CE1285" w:rsidRPr="00FA6B8F" w:rsidRDefault="00CE1285" w:rsidP="00CE1285">
      <w:pPr>
        <w:jc w:val="center"/>
        <w:rPr>
          <w:rFonts w:asciiTheme="minorHAnsi" w:hAnsiTheme="minorHAnsi" w:cstheme="minorHAnsi"/>
          <w:b/>
          <w:sz w:val="20"/>
          <w:szCs w:val="20"/>
        </w:rPr>
      </w:pPr>
      <w:r w:rsidRPr="00FA6B8F">
        <w:rPr>
          <w:rFonts w:asciiTheme="minorHAnsi" w:hAnsiTheme="minorHAnsi" w:cstheme="minorHAnsi"/>
          <w:b/>
          <w:sz w:val="20"/>
          <w:szCs w:val="20"/>
        </w:rPr>
        <w:t>Zatrudnienie</w:t>
      </w:r>
    </w:p>
    <w:p w:rsidR="00CE1285" w:rsidRPr="00FA6B8F" w:rsidRDefault="00CE1285" w:rsidP="00CE1285">
      <w:pPr>
        <w:jc w:val="center"/>
        <w:rPr>
          <w:rFonts w:asciiTheme="minorHAnsi" w:hAnsiTheme="minorHAnsi" w:cstheme="minorHAnsi"/>
          <w:b/>
          <w:sz w:val="20"/>
          <w:szCs w:val="20"/>
        </w:rPr>
      </w:pPr>
    </w:p>
    <w:p w:rsidR="00CE1285" w:rsidRPr="00FA6B8F" w:rsidRDefault="00CE1285" w:rsidP="00D418DE">
      <w:pPr>
        <w:pStyle w:val="Akapitzlist2"/>
        <w:numPr>
          <w:ilvl w:val="0"/>
          <w:numId w:val="59"/>
        </w:numPr>
        <w:suppressAutoHyphens/>
        <w:spacing w:after="0" w:line="240" w:lineRule="auto"/>
        <w:ind w:left="284" w:hanging="284"/>
        <w:contextualSpacing/>
        <w:jc w:val="both"/>
        <w:rPr>
          <w:rFonts w:asciiTheme="minorHAnsi" w:hAnsiTheme="minorHAnsi" w:cstheme="minorHAnsi"/>
          <w:sz w:val="20"/>
          <w:szCs w:val="20"/>
        </w:rPr>
      </w:pPr>
      <w:r w:rsidRPr="00FA6B8F">
        <w:rPr>
          <w:rFonts w:asciiTheme="minorHAnsi" w:hAnsiTheme="minorHAnsi" w:cstheme="minorHAnsi"/>
          <w:sz w:val="20"/>
          <w:szCs w:val="20"/>
        </w:rPr>
        <w:t>Zamawiający wymaga zatrudnienia na podstawie umowy o pracę w rozumieniu przepisów ustawy    z dnia 26 czerwca 1974 r. – Kodeks pracy (Dz. U. z 2018 r., poz. 917 ze zm.) przez Wykonawcę lub podwykonawcę osób wykonujących czynności: roboty brukarskie.</w:t>
      </w:r>
    </w:p>
    <w:p w:rsidR="00CE1285" w:rsidRPr="00FA6B8F" w:rsidRDefault="00CE1285" w:rsidP="00D418DE">
      <w:pPr>
        <w:pStyle w:val="Akapitzlist2"/>
        <w:numPr>
          <w:ilvl w:val="0"/>
          <w:numId w:val="59"/>
        </w:numPr>
        <w:suppressAutoHyphens/>
        <w:spacing w:after="0" w:line="240" w:lineRule="auto"/>
        <w:ind w:left="284" w:hanging="284"/>
        <w:contextualSpacing/>
        <w:jc w:val="both"/>
        <w:rPr>
          <w:rFonts w:asciiTheme="minorHAnsi" w:hAnsiTheme="minorHAnsi" w:cstheme="minorHAnsi"/>
          <w:sz w:val="20"/>
          <w:szCs w:val="20"/>
        </w:rPr>
      </w:pPr>
      <w:r w:rsidRPr="00FA6B8F">
        <w:rPr>
          <w:rFonts w:asciiTheme="minorHAnsi" w:hAnsiTheme="minorHAnsi" w:cstheme="minorHAnsi"/>
          <w:sz w:val="20"/>
          <w:szCs w:val="20"/>
        </w:rPr>
        <w:t xml:space="preserve">W trakcie realizacji zamówienia Zamawiający uprawniony jest do wykonywania czynności kontrolnych </w:t>
      </w:r>
      <w:r w:rsidRPr="00FA6B8F">
        <w:rPr>
          <w:rFonts w:asciiTheme="minorHAnsi" w:hAnsiTheme="minorHAnsi" w:cstheme="minorHAnsi"/>
          <w:color w:val="000000"/>
          <w:sz w:val="20"/>
          <w:szCs w:val="20"/>
        </w:rPr>
        <w:t>wobec Wykonawcy odnośnie</w:t>
      </w:r>
      <w:r w:rsidRPr="00FA6B8F">
        <w:rPr>
          <w:rFonts w:asciiTheme="minorHAnsi" w:hAnsiTheme="minorHAnsi" w:cstheme="minorHAnsi"/>
          <w:sz w:val="20"/>
          <w:szCs w:val="20"/>
        </w:rPr>
        <w:t xml:space="preserve"> spełniania przez Wykonawcę lub podwykonawcę wymogu zatrudnienia na podstawie umowy o pracę osób wykonujących wskazane w ustępie 1 czynności. Zamawiający uprawniony jest w szczególności do: </w:t>
      </w:r>
    </w:p>
    <w:p w:rsidR="00CE1285" w:rsidRPr="00FA6B8F" w:rsidRDefault="00CE1285" w:rsidP="00D418DE">
      <w:pPr>
        <w:pStyle w:val="Akapitzlist2"/>
        <w:numPr>
          <w:ilvl w:val="0"/>
          <w:numId w:val="41"/>
        </w:numPr>
        <w:suppressAutoHyphens/>
        <w:spacing w:after="0" w:line="240" w:lineRule="auto"/>
        <w:ind w:left="567" w:hanging="283"/>
        <w:contextualSpacing/>
        <w:jc w:val="both"/>
        <w:rPr>
          <w:rFonts w:asciiTheme="minorHAnsi" w:hAnsiTheme="minorHAnsi" w:cstheme="minorHAnsi"/>
          <w:sz w:val="20"/>
          <w:szCs w:val="20"/>
        </w:rPr>
      </w:pPr>
      <w:r w:rsidRPr="00FA6B8F">
        <w:rPr>
          <w:rFonts w:asciiTheme="minorHAnsi" w:eastAsia="Calibri" w:hAnsiTheme="minorHAnsi" w:cstheme="minorHAnsi"/>
          <w:sz w:val="20"/>
          <w:szCs w:val="20"/>
        </w:rPr>
        <w:t>żądania oświadczeń i dokumentów w zakresie potwierdzenia spełniania ww. wymogów i dokonywania ich oceny,</w:t>
      </w:r>
    </w:p>
    <w:p w:rsidR="00CE1285" w:rsidRPr="00FA6B8F" w:rsidRDefault="00CE1285" w:rsidP="00D418DE">
      <w:pPr>
        <w:pStyle w:val="Akapitzlist2"/>
        <w:numPr>
          <w:ilvl w:val="0"/>
          <w:numId w:val="41"/>
        </w:numPr>
        <w:suppressAutoHyphens/>
        <w:spacing w:after="0" w:line="240" w:lineRule="auto"/>
        <w:ind w:left="568" w:hanging="284"/>
        <w:contextualSpacing/>
        <w:jc w:val="both"/>
        <w:rPr>
          <w:rFonts w:asciiTheme="minorHAnsi" w:hAnsiTheme="minorHAnsi" w:cstheme="minorHAnsi"/>
          <w:sz w:val="20"/>
          <w:szCs w:val="20"/>
        </w:rPr>
      </w:pPr>
      <w:r w:rsidRPr="00FA6B8F">
        <w:rPr>
          <w:rFonts w:asciiTheme="minorHAnsi" w:eastAsia="Calibri" w:hAnsiTheme="minorHAnsi" w:cstheme="minorHAnsi"/>
          <w:sz w:val="20"/>
          <w:szCs w:val="20"/>
        </w:rPr>
        <w:t>żądania wyjaśnień w przypadku wątpliwości w zakresie potwierdzenia spełniania ww. wymogów,</w:t>
      </w:r>
    </w:p>
    <w:p w:rsidR="00CE1285" w:rsidRPr="00FA6B8F" w:rsidRDefault="00CE1285" w:rsidP="00D418DE">
      <w:pPr>
        <w:pStyle w:val="Akapitzlist2"/>
        <w:numPr>
          <w:ilvl w:val="0"/>
          <w:numId w:val="41"/>
        </w:numPr>
        <w:suppressAutoHyphens/>
        <w:spacing w:after="0" w:line="240" w:lineRule="auto"/>
        <w:ind w:left="568" w:hanging="284"/>
        <w:contextualSpacing/>
        <w:jc w:val="both"/>
        <w:rPr>
          <w:rFonts w:asciiTheme="minorHAnsi" w:hAnsiTheme="minorHAnsi" w:cstheme="minorHAnsi"/>
          <w:sz w:val="20"/>
          <w:szCs w:val="20"/>
        </w:rPr>
      </w:pPr>
      <w:r w:rsidRPr="00FA6B8F">
        <w:rPr>
          <w:rFonts w:asciiTheme="minorHAnsi" w:eastAsia="Calibri" w:hAnsiTheme="minorHAnsi" w:cstheme="minorHAnsi"/>
          <w:sz w:val="20"/>
          <w:szCs w:val="20"/>
        </w:rPr>
        <w:t>przeprowadzania kontroli na miejscu wykonywania świadczenia.</w:t>
      </w:r>
    </w:p>
    <w:p w:rsidR="00CE1285" w:rsidRPr="00FA6B8F" w:rsidRDefault="00CE1285" w:rsidP="00D418DE">
      <w:pPr>
        <w:pStyle w:val="Akapitzlist2"/>
        <w:numPr>
          <w:ilvl w:val="0"/>
          <w:numId w:val="59"/>
        </w:numPr>
        <w:suppressAutoHyphens/>
        <w:spacing w:after="0" w:line="240" w:lineRule="auto"/>
        <w:ind w:left="284" w:hanging="284"/>
        <w:contextualSpacing/>
        <w:jc w:val="both"/>
        <w:rPr>
          <w:rFonts w:asciiTheme="minorHAnsi" w:hAnsiTheme="minorHAnsi" w:cstheme="minorHAnsi"/>
          <w:sz w:val="20"/>
          <w:szCs w:val="20"/>
        </w:rPr>
      </w:pPr>
      <w:r w:rsidRPr="00FA6B8F">
        <w:rPr>
          <w:rFonts w:asciiTheme="minorHAnsi" w:eastAsia="Calibr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rsidR="00CE1285" w:rsidRPr="00FA6B8F" w:rsidRDefault="00CE1285" w:rsidP="00D418DE">
      <w:pPr>
        <w:pStyle w:val="Akapitzlist2"/>
        <w:numPr>
          <w:ilvl w:val="0"/>
          <w:numId w:val="42"/>
        </w:numPr>
        <w:suppressAutoHyphens/>
        <w:spacing w:after="0" w:line="240" w:lineRule="auto"/>
        <w:ind w:left="567" w:hanging="283"/>
        <w:contextualSpacing/>
        <w:jc w:val="both"/>
        <w:rPr>
          <w:rFonts w:asciiTheme="minorHAnsi" w:hAnsiTheme="minorHAnsi" w:cstheme="minorHAnsi"/>
          <w:sz w:val="20"/>
          <w:szCs w:val="20"/>
        </w:rPr>
      </w:pPr>
      <w:r w:rsidRPr="00FA6B8F">
        <w:rPr>
          <w:rFonts w:asciiTheme="minorHAnsi" w:eastAsia="Calibr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E1285" w:rsidRPr="00FA6B8F" w:rsidRDefault="00CE1285" w:rsidP="00D418DE">
      <w:pPr>
        <w:pStyle w:val="Akapitzlist2"/>
        <w:numPr>
          <w:ilvl w:val="0"/>
          <w:numId w:val="42"/>
        </w:numPr>
        <w:suppressAutoHyphens/>
        <w:spacing w:after="0" w:line="240" w:lineRule="auto"/>
        <w:ind w:left="567" w:hanging="283"/>
        <w:contextualSpacing/>
        <w:jc w:val="both"/>
        <w:rPr>
          <w:rFonts w:asciiTheme="minorHAnsi" w:hAnsiTheme="minorHAnsi" w:cstheme="minorHAnsi"/>
          <w:sz w:val="20"/>
          <w:szCs w:val="20"/>
        </w:rPr>
      </w:pPr>
      <w:r w:rsidRPr="00FA6B8F">
        <w:rPr>
          <w:rFonts w:asciiTheme="minorHAnsi" w:eastAsia="Calibri" w:hAnsiTheme="minorHAnsi" w:cstheme="minorHAnsi"/>
          <w:sz w:val="20"/>
          <w:szCs w:val="20"/>
        </w:rPr>
        <w:t xml:space="preserve">poświadczoną za zgodność z oryginałem odpowiednio przez Wykonawcę lub podwykonawcę kopię umowy/umów o pracę osób wykonujących w trakcie realizacji zamówienia czynności, których </w:t>
      </w:r>
      <w:r w:rsidRPr="00FA6B8F">
        <w:rPr>
          <w:rFonts w:asciiTheme="minorHAnsi" w:eastAsia="Calibri" w:hAnsiTheme="minorHAnsi" w:cstheme="minorHAnsi"/>
          <w:sz w:val="20"/>
          <w:szCs w:val="20"/>
        </w:rPr>
        <w:lastRenderedPageBreak/>
        <w:t xml:space="preserve">dotyczy ww. oświadczenie Wykonawcy lub </w:t>
      </w:r>
      <w:r w:rsidRPr="00FA6B8F">
        <w:rPr>
          <w:rFonts w:asciiTheme="minorHAnsi" w:eastAsia="Calibri" w:hAnsiTheme="minorHAnsi" w:cstheme="minorHAnsi"/>
          <w:color w:val="000000"/>
          <w:sz w:val="20"/>
          <w:szCs w:val="20"/>
        </w:rPr>
        <w:t>podwykonawcy (wraz z dokumentem regulującym zakres obowiązków, jeżeli został sporządzony). Kopia</w:t>
      </w:r>
      <w:r w:rsidRPr="00FA6B8F">
        <w:rPr>
          <w:rFonts w:asciiTheme="minorHAnsi" w:eastAsia="Calibri" w:hAnsiTheme="minorHAnsi" w:cstheme="minorHAnsi"/>
          <w:sz w:val="20"/>
          <w:szCs w:val="20"/>
        </w:rPr>
        <w:t xml:space="preserve"> umowy/umów powinna zostać zanonimizowana w sposób zapewniający ochronę danych osobowych pracowników, zgodnie z przepisami ustawy z dnia 10 maja 2018 r. </w:t>
      </w:r>
      <w:r w:rsidRPr="00FA6B8F">
        <w:rPr>
          <w:rFonts w:asciiTheme="minorHAnsi" w:eastAsia="Calibri" w:hAnsiTheme="minorHAnsi" w:cstheme="minorHAnsi"/>
          <w:i/>
          <w:sz w:val="20"/>
          <w:szCs w:val="20"/>
        </w:rPr>
        <w:t>o ochronie danych osobowych</w:t>
      </w:r>
      <w:r w:rsidRPr="00FA6B8F">
        <w:rPr>
          <w:rFonts w:asciiTheme="minorHAnsi" w:eastAsia="Calibri" w:hAnsiTheme="minorHAnsi" w:cstheme="minorHAnsi"/>
          <w:sz w:val="20"/>
          <w:szCs w:val="20"/>
        </w:rPr>
        <w:t xml:space="preserve"> (Dz.U.         z 2018r. poz. 1000 (tj. w szczególności bez imion, nazwisk, adresów, nr PESEL pracowników - wyliczenie ma charakter przykładowy. Umowa o pracę może zawierać również inne dane, które podlegają </w:t>
      </w:r>
      <w:proofErr w:type="spellStart"/>
      <w:r w:rsidRPr="00FA6B8F">
        <w:rPr>
          <w:rFonts w:asciiTheme="minorHAnsi" w:eastAsia="Calibri" w:hAnsiTheme="minorHAnsi" w:cstheme="minorHAnsi"/>
          <w:sz w:val="20"/>
          <w:szCs w:val="20"/>
        </w:rPr>
        <w:t>anonimizacji</w:t>
      </w:r>
      <w:proofErr w:type="spellEnd"/>
      <w:r w:rsidRPr="00FA6B8F">
        <w:rPr>
          <w:rFonts w:asciiTheme="minorHAnsi" w:eastAsia="Calibri" w:hAnsiTheme="minorHAnsi" w:cstheme="minorHAnsi"/>
          <w:sz w:val="20"/>
          <w:szCs w:val="20"/>
        </w:rPr>
        <w:t>. Każda umowa powinna zostać przeanalizowana przez składającego pod kątem przepisów ustawy z dnia 10 maja 2018 r.</w:t>
      </w:r>
      <w:r w:rsidRPr="00FA6B8F">
        <w:rPr>
          <w:rFonts w:asciiTheme="minorHAnsi" w:eastAsia="Calibri" w:hAnsiTheme="minorHAnsi" w:cstheme="minorHAnsi"/>
          <w:i/>
          <w:sz w:val="20"/>
          <w:szCs w:val="20"/>
        </w:rPr>
        <w:t xml:space="preserve"> o ochronie danych osobowych</w:t>
      </w:r>
      <w:r w:rsidRPr="00FA6B8F">
        <w:rPr>
          <w:rFonts w:asciiTheme="minorHAnsi" w:eastAsia="Calibri" w:hAnsiTheme="minorHAnsi" w:cstheme="minorHAnsi"/>
          <w:sz w:val="20"/>
          <w:szCs w:val="20"/>
        </w:rPr>
        <w:t xml:space="preserve">; zakres </w:t>
      </w:r>
      <w:proofErr w:type="spellStart"/>
      <w:r w:rsidRPr="00FA6B8F">
        <w:rPr>
          <w:rFonts w:asciiTheme="minorHAnsi" w:eastAsia="Calibri" w:hAnsiTheme="minorHAnsi" w:cstheme="minorHAnsi"/>
          <w:sz w:val="20"/>
          <w:szCs w:val="20"/>
        </w:rPr>
        <w:t>anonimizacji</w:t>
      </w:r>
      <w:proofErr w:type="spellEnd"/>
      <w:r w:rsidRPr="00FA6B8F">
        <w:rPr>
          <w:rFonts w:asciiTheme="minorHAnsi" w:eastAsia="Calibri" w:hAnsiTheme="minorHAnsi" w:cstheme="minorHAnsi"/>
          <w:sz w:val="20"/>
          <w:szCs w:val="20"/>
        </w:rPr>
        <w:t xml:space="preserve"> umowy musi być zgodny z przepisami ww. ustawy). Informacje takie jak: data zawarcia umowy, rodzaj umowy o pracę i wymiar etatu powinny być możliwe do zidentyfikowania;</w:t>
      </w:r>
    </w:p>
    <w:p w:rsidR="00CE1285" w:rsidRPr="00FA6B8F" w:rsidRDefault="00CE1285" w:rsidP="00D418DE">
      <w:pPr>
        <w:pStyle w:val="Akapitzlist2"/>
        <w:numPr>
          <w:ilvl w:val="0"/>
          <w:numId w:val="42"/>
        </w:numPr>
        <w:suppressAutoHyphens/>
        <w:spacing w:after="0" w:line="240" w:lineRule="auto"/>
        <w:ind w:left="567" w:hanging="283"/>
        <w:contextualSpacing/>
        <w:jc w:val="both"/>
        <w:rPr>
          <w:rFonts w:asciiTheme="minorHAnsi" w:hAnsiTheme="minorHAnsi" w:cstheme="minorHAnsi"/>
          <w:sz w:val="20"/>
          <w:szCs w:val="20"/>
        </w:rPr>
      </w:pPr>
      <w:r w:rsidRPr="00FA6B8F">
        <w:rPr>
          <w:rFonts w:asciiTheme="minorHAnsi" w:eastAsia="Calibri" w:hAnsiTheme="minorHAnsi" w:cstheme="minorHAnsi"/>
          <w:sz w:val="20"/>
          <w:szCs w:val="20"/>
        </w:rPr>
        <w:t xml:space="preserve">zaświadczenie właściwego oddziału ZUS, potwierdzające opłacanie </w:t>
      </w:r>
      <w:r w:rsidRPr="00FA6B8F">
        <w:rPr>
          <w:rFonts w:asciiTheme="minorHAnsi" w:eastAsia="Calibri" w:hAnsiTheme="minorHAnsi" w:cstheme="minorHAnsi"/>
          <w:color w:val="000000"/>
          <w:sz w:val="20"/>
          <w:szCs w:val="20"/>
        </w:rPr>
        <w:t>przez Wykonawcę lub podwykonawcę składek na ubezpieczenia</w:t>
      </w:r>
      <w:r w:rsidRPr="00FA6B8F">
        <w:rPr>
          <w:rFonts w:asciiTheme="minorHAnsi" w:eastAsia="Calibri" w:hAnsiTheme="minorHAnsi" w:cstheme="minorHAnsi"/>
          <w:sz w:val="20"/>
          <w:szCs w:val="20"/>
        </w:rPr>
        <w:t xml:space="preserve"> społeczne i zdrowotne z tytułu zatrudnienia na podstawie umów o pracę za ostatni okres rozliczeniowy;</w:t>
      </w:r>
    </w:p>
    <w:p w:rsidR="00CE1285" w:rsidRPr="00FA6B8F" w:rsidRDefault="00CE1285" w:rsidP="00D418DE">
      <w:pPr>
        <w:pStyle w:val="Akapitzlist2"/>
        <w:numPr>
          <w:ilvl w:val="0"/>
          <w:numId w:val="42"/>
        </w:numPr>
        <w:suppressAutoHyphens/>
        <w:spacing w:after="0" w:line="240" w:lineRule="auto"/>
        <w:ind w:left="567" w:hanging="283"/>
        <w:contextualSpacing/>
        <w:jc w:val="both"/>
        <w:rPr>
          <w:rFonts w:asciiTheme="minorHAnsi" w:hAnsiTheme="minorHAnsi" w:cstheme="minorHAnsi"/>
          <w:sz w:val="20"/>
          <w:szCs w:val="20"/>
        </w:rPr>
      </w:pPr>
      <w:r w:rsidRPr="00FA6B8F">
        <w:rPr>
          <w:rFonts w:asciiTheme="minorHAnsi" w:eastAsia="Calibr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FA6B8F">
        <w:rPr>
          <w:rFonts w:asciiTheme="minorHAnsi" w:eastAsia="Calibri" w:hAnsiTheme="minorHAnsi" w:cstheme="minorHAnsi"/>
          <w:i/>
          <w:sz w:val="20"/>
          <w:szCs w:val="20"/>
        </w:rPr>
        <w:t>o ochronie danych osobowych.</w:t>
      </w:r>
    </w:p>
    <w:p w:rsidR="00CE1285" w:rsidRPr="00FA6B8F" w:rsidRDefault="00CE1285" w:rsidP="00D418DE">
      <w:pPr>
        <w:pStyle w:val="Akapitzlist2"/>
        <w:numPr>
          <w:ilvl w:val="0"/>
          <w:numId w:val="59"/>
        </w:numPr>
        <w:suppressAutoHyphens/>
        <w:spacing w:after="0" w:line="240" w:lineRule="auto"/>
        <w:ind w:left="284" w:hanging="284"/>
        <w:contextualSpacing/>
        <w:jc w:val="both"/>
        <w:rPr>
          <w:rFonts w:asciiTheme="minorHAnsi" w:hAnsiTheme="minorHAnsi" w:cstheme="minorHAnsi"/>
          <w:sz w:val="20"/>
          <w:szCs w:val="20"/>
        </w:rPr>
      </w:pPr>
      <w:r w:rsidRPr="00FA6B8F">
        <w:rPr>
          <w:rFonts w:asciiTheme="minorHAnsi" w:eastAsia="Calibri" w:hAnsiTheme="minorHAnsi" w:cstheme="minorHAnsi"/>
          <w:sz w:val="20"/>
          <w:szCs w:val="20"/>
        </w:rPr>
        <w:t xml:space="preserve">Z tytułu niespełnienia przez </w:t>
      </w:r>
      <w:r w:rsidRPr="00FA6B8F">
        <w:rPr>
          <w:rFonts w:asciiTheme="minorHAnsi" w:eastAsia="Calibri" w:hAnsiTheme="minorHAnsi" w:cstheme="minorHAnsi"/>
          <w:color w:val="000000"/>
          <w:sz w:val="20"/>
          <w:szCs w:val="20"/>
        </w:rPr>
        <w:t xml:space="preserve">Wykonawcę lub podwykonawcę wymogu zatrudnienia na podstawie umowy o pracę osób wykonujących wskazane w ustępie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FA6B8F">
        <w:rPr>
          <w:rFonts w:asciiTheme="minorHAnsi" w:eastAsia="Calibri" w:hAnsiTheme="minorHAnsi" w:cstheme="minorHAnsi"/>
          <w:sz w:val="20"/>
          <w:szCs w:val="20"/>
        </w:rPr>
        <w:t xml:space="preserve">przez </w:t>
      </w:r>
      <w:r w:rsidRPr="00FA6B8F">
        <w:rPr>
          <w:rFonts w:asciiTheme="minorHAnsi" w:eastAsia="Calibri" w:hAnsiTheme="minorHAnsi" w:cstheme="minorHAnsi"/>
          <w:color w:val="000000"/>
          <w:sz w:val="20"/>
          <w:szCs w:val="20"/>
        </w:rPr>
        <w:t xml:space="preserve">Wykonawcę lub podwykonawcę wymogu zatrudnienia na podstawie umowy o pracę traktowane będzie jako </w:t>
      </w:r>
      <w:r w:rsidRPr="00FA6B8F">
        <w:rPr>
          <w:rFonts w:asciiTheme="minorHAnsi" w:eastAsia="Calibri" w:hAnsiTheme="minorHAnsi" w:cstheme="minorHAnsi"/>
          <w:sz w:val="20"/>
          <w:szCs w:val="20"/>
        </w:rPr>
        <w:t xml:space="preserve">niespełnienie przez </w:t>
      </w:r>
      <w:r w:rsidRPr="00FA6B8F">
        <w:rPr>
          <w:rFonts w:asciiTheme="minorHAnsi" w:eastAsia="Calibri" w:hAnsiTheme="minorHAnsi" w:cstheme="minorHAnsi"/>
          <w:color w:val="000000"/>
          <w:sz w:val="20"/>
          <w:szCs w:val="20"/>
        </w:rPr>
        <w:t xml:space="preserve">Wykonawcę lub podwykonawcę wymogu zatrudnienia na podstawie umowy o pracę osób wykonujących wskazane w ustępie 1 czynności. </w:t>
      </w:r>
    </w:p>
    <w:p w:rsidR="00CE1285" w:rsidRPr="00FA6B8F" w:rsidRDefault="00CE1285" w:rsidP="00D418DE">
      <w:pPr>
        <w:pStyle w:val="Akapitzlist2"/>
        <w:numPr>
          <w:ilvl w:val="0"/>
          <w:numId w:val="59"/>
        </w:numPr>
        <w:suppressAutoHyphens/>
        <w:spacing w:after="0" w:line="240" w:lineRule="auto"/>
        <w:ind w:left="284" w:hanging="284"/>
        <w:contextualSpacing/>
        <w:jc w:val="both"/>
        <w:rPr>
          <w:rFonts w:asciiTheme="minorHAnsi" w:hAnsiTheme="minorHAnsi" w:cstheme="minorHAnsi"/>
          <w:sz w:val="20"/>
          <w:szCs w:val="20"/>
        </w:rPr>
      </w:pPr>
      <w:r w:rsidRPr="00FA6B8F">
        <w:rPr>
          <w:rFonts w:asciiTheme="minorHAnsi" w:eastAsia="Calibri" w:hAnsiTheme="minorHAnsi" w:cstheme="minorHAnsi"/>
          <w:color w:val="000000"/>
          <w:sz w:val="20"/>
          <w:szCs w:val="20"/>
        </w:rPr>
        <w:t>W przypadku uzasadnionych wątpliwości co do przestrzegania prawa pracy przez Wykonawcę lub podwykonawcę, Zamawiający może zwrócić się o przeprowadzenie kontroli przez Państwową</w:t>
      </w:r>
      <w:r w:rsidRPr="00FA6B8F">
        <w:rPr>
          <w:rFonts w:asciiTheme="minorHAnsi" w:eastAsia="Calibri" w:hAnsiTheme="minorHAnsi" w:cstheme="minorHAnsi"/>
          <w:sz w:val="20"/>
          <w:szCs w:val="20"/>
        </w:rPr>
        <w:t xml:space="preserve"> Inspekcję Pracy.</w:t>
      </w:r>
    </w:p>
    <w:p w:rsidR="00CE1285" w:rsidRPr="00FA6B8F" w:rsidRDefault="00CE1285" w:rsidP="00CE1285">
      <w:pPr>
        <w:pStyle w:val="Akapitzlist2"/>
        <w:suppressAutoHyphens/>
        <w:spacing w:after="0" w:line="240" w:lineRule="auto"/>
        <w:ind w:left="284"/>
        <w:contextualSpacing/>
        <w:jc w:val="both"/>
        <w:rPr>
          <w:rFonts w:asciiTheme="minorHAnsi" w:hAnsiTheme="minorHAnsi" w:cstheme="minorHAnsi"/>
          <w:sz w:val="20"/>
          <w:szCs w:val="20"/>
        </w:rPr>
      </w:pPr>
    </w:p>
    <w:p w:rsidR="00CE1285" w:rsidRPr="00FA6B8F" w:rsidRDefault="00CE1285" w:rsidP="00CE1285">
      <w:pPr>
        <w:jc w:val="center"/>
        <w:rPr>
          <w:rFonts w:asciiTheme="minorHAnsi" w:hAnsiTheme="minorHAnsi" w:cstheme="minorHAnsi"/>
          <w:b/>
          <w:sz w:val="20"/>
          <w:szCs w:val="20"/>
        </w:rPr>
      </w:pPr>
      <w:r w:rsidRPr="00FA6B8F">
        <w:rPr>
          <w:rFonts w:asciiTheme="minorHAnsi" w:hAnsiTheme="minorHAnsi" w:cstheme="minorHAnsi"/>
          <w:b/>
          <w:sz w:val="20"/>
          <w:szCs w:val="20"/>
        </w:rPr>
        <w:t>§ 12</w:t>
      </w:r>
    </w:p>
    <w:p w:rsidR="00CE1285" w:rsidRPr="00FA6B8F" w:rsidRDefault="00CE1285" w:rsidP="00CE1285">
      <w:pPr>
        <w:jc w:val="center"/>
        <w:rPr>
          <w:rFonts w:asciiTheme="minorHAnsi" w:hAnsiTheme="minorHAnsi" w:cstheme="minorHAnsi"/>
          <w:b/>
          <w:sz w:val="20"/>
          <w:szCs w:val="20"/>
        </w:rPr>
      </w:pPr>
    </w:p>
    <w:p w:rsidR="00CE1285" w:rsidRPr="00FA6B8F" w:rsidRDefault="00CE1285" w:rsidP="00CE1285">
      <w:pPr>
        <w:jc w:val="center"/>
        <w:rPr>
          <w:rFonts w:asciiTheme="minorHAnsi" w:hAnsiTheme="minorHAnsi" w:cstheme="minorHAnsi"/>
          <w:b/>
          <w:sz w:val="20"/>
          <w:szCs w:val="20"/>
        </w:rPr>
      </w:pPr>
      <w:r w:rsidRPr="00FA6B8F">
        <w:rPr>
          <w:rFonts w:asciiTheme="minorHAnsi" w:hAnsiTheme="minorHAnsi" w:cstheme="minorHAnsi"/>
          <w:b/>
          <w:sz w:val="20"/>
          <w:szCs w:val="20"/>
        </w:rPr>
        <w:t>Zmiany umowy</w:t>
      </w:r>
    </w:p>
    <w:p w:rsidR="00CE1285" w:rsidRPr="00FA6B8F" w:rsidRDefault="00CE1285" w:rsidP="00CE1285">
      <w:pPr>
        <w:jc w:val="center"/>
        <w:rPr>
          <w:rFonts w:asciiTheme="minorHAnsi" w:hAnsiTheme="minorHAnsi" w:cstheme="minorHAnsi"/>
          <w:b/>
          <w:sz w:val="20"/>
          <w:szCs w:val="20"/>
        </w:rPr>
      </w:pPr>
    </w:p>
    <w:p w:rsidR="00CE1285" w:rsidRPr="00FA6B8F" w:rsidRDefault="00CE1285" w:rsidP="00D418DE">
      <w:pPr>
        <w:pStyle w:val="Akapitzlist"/>
        <w:numPr>
          <w:ilvl w:val="0"/>
          <w:numId w:val="58"/>
        </w:numPr>
        <w:ind w:left="284" w:hanging="284"/>
        <w:jc w:val="both"/>
        <w:rPr>
          <w:rFonts w:asciiTheme="minorHAnsi" w:hAnsiTheme="minorHAnsi" w:cstheme="minorHAnsi"/>
          <w:sz w:val="20"/>
          <w:szCs w:val="20"/>
        </w:rPr>
      </w:pPr>
      <w:r w:rsidRPr="00FA6B8F">
        <w:rPr>
          <w:rFonts w:asciiTheme="minorHAnsi" w:hAnsiTheme="minorHAnsi" w:cstheme="minorHAnsi"/>
          <w:sz w:val="20"/>
          <w:szCs w:val="20"/>
        </w:rPr>
        <w:t>Zakazuje się istotnych zmian postanowień umowy w stosunku do treści oferty, na podstawie której dokonano wyboru Wykonawcy, z zastrzeżeniem ust. 2.</w:t>
      </w:r>
    </w:p>
    <w:p w:rsidR="00CE1285" w:rsidRPr="00FA6B8F" w:rsidRDefault="00CE1285" w:rsidP="00D418DE">
      <w:pPr>
        <w:pStyle w:val="Akapitzlist"/>
        <w:numPr>
          <w:ilvl w:val="0"/>
          <w:numId w:val="58"/>
        </w:numPr>
        <w:tabs>
          <w:tab w:val="left" w:pos="284"/>
        </w:tabs>
        <w:ind w:left="284" w:hanging="284"/>
        <w:jc w:val="both"/>
        <w:rPr>
          <w:rFonts w:asciiTheme="minorHAnsi" w:hAnsiTheme="minorHAnsi" w:cstheme="minorHAnsi"/>
          <w:sz w:val="20"/>
          <w:szCs w:val="20"/>
        </w:rPr>
      </w:pPr>
      <w:r w:rsidRPr="00FA6B8F">
        <w:rPr>
          <w:rFonts w:asciiTheme="minorHAnsi" w:hAnsiTheme="minorHAnsi" w:cstheme="minorHAnsi"/>
          <w:sz w:val="20"/>
          <w:szCs w:val="20"/>
        </w:rPr>
        <w:t>Zamawiający przewiduje możliwość dokonania zmian umowy, w następujących przypadkach:</w:t>
      </w:r>
    </w:p>
    <w:p w:rsidR="00CE1285" w:rsidRPr="00FA6B8F" w:rsidRDefault="00CE1285" w:rsidP="00CE1285">
      <w:pPr>
        <w:pStyle w:val="Akapitzlist"/>
        <w:ind w:left="567" w:hanging="283"/>
        <w:contextualSpacing/>
        <w:jc w:val="both"/>
        <w:rPr>
          <w:rFonts w:asciiTheme="minorHAnsi" w:hAnsiTheme="minorHAnsi" w:cstheme="minorHAnsi"/>
          <w:sz w:val="20"/>
          <w:szCs w:val="20"/>
        </w:rPr>
      </w:pPr>
      <w:r w:rsidRPr="00FA6B8F">
        <w:rPr>
          <w:rFonts w:asciiTheme="minorHAnsi" w:eastAsia="Arial" w:hAnsiTheme="minorHAnsi" w:cstheme="minorHAnsi"/>
          <w:sz w:val="20"/>
          <w:szCs w:val="20"/>
        </w:rPr>
        <w:t>1)   </w:t>
      </w:r>
      <w:r w:rsidRPr="00FA6B8F">
        <w:rPr>
          <w:rFonts w:asciiTheme="minorHAnsi" w:hAnsiTheme="minorHAnsi" w:cstheme="minorHAnsi"/>
          <w:sz w:val="20"/>
          <w:szCs w:val="20"/>
        </w:rPr>
        <w:t>zmiany przepisów prawa – dopuszczalna jest taka zmiana umowy, która umożliwi dostosowanie postanowień niniejszej umowy do nowych przepisów prawa,</w:t>
      </w:r>
    </w:p>
    <w:p w:rsidR="00CE1285" w:rsidRPr="00FA6B8F" w:rsidRDefault="00CE1285" w:rsidP="00CE1285">
      <w:pPr>
        <w:pStyle w:val="Akapitzlist"/>
        <w:ind w:left="284"/>
        <w:contextualSpacing/>
        <w:jc w:val="both"/>
        <w:rPr>
          <w:rFonts w:asciiTheme="minorHAnsi" w:hAnsiTheme="minorHAnsi" w:cstheme="minorHAnsi"/>
          <w:sz w:val="20"/>
          <w:szCs w:val="20"/>
        </w:rPr>
      </w:pPr>
      <w:r w:rsidRPr="00FA6B8F">
        <w:rPr>
          <w:rFonts w:asciiTheme="minorHAnsi" w:eastAsia="Arial" w:hAnsiTheme="minorHAnsi" w:cstheme="minorHAnsi"/>
          <w:sz w:val="20"/>
          <w:szCs w:val="20"/>
        </w:rPr>
        <w:t xml:space="preserve">2)    </w:t>
      </w:r>
      <w:r w:rsidRPr="00FA6B8F">
        <w:rPr>
          <w:rFonts w:asciiTheme="minorHAnsi" w:hAnsiTheme="minorHAnsi" w:cstheme="minorHAnsi"/>
          <w:sz w:val="20"/>
          <w:szCs w:val="20"/>
        </w:rPr>
        <w:t>wystąpienia zmiany terminu zakończenia robót w związku z:</w:t>
      </w:r>
    </w:p>
    <w:p w:rsidR="00CE1285" w:rsidRPr="00FA6B8F" w:rsidRDefault="00CE1285" w:rsidP="00CE1285">
      <w:pPr>
        <w:pStyle w:val="Akapitzlist"/>
        <w:ind w:left="851" w:hanging="284"/>
        <w:contextualSpacing/>
        <w:rPr>
          <w:rFonts w:asciiTheme="minorHAnsi" w:hAnsiTheme="minorHAnsi" w:cstheme="minorHAnsi"/>
          <w:sz w:val="20"/>
          <w:szCs w:val="20"/>
        </w:rPr>
      </w:pPr>
      <w:r w:rsidRPr="00FA6B8F">
        <w:rPr>
          <w:rFonts w:asciiTheme="minorHAnsi" w:hAnsiTheme="minorHAnsi" w:cstheme="minorHAnsi"/>
          <w:sz w:val="20"/>
          <w:szCs w:val="20"/>
        </w:rPr>
        <w:t>a) opóźnieniami wynikającymi z okoliczności, których strony umowy nie były w stanie przewidzieć, pomimo zachowania należytej staranności,</w:t>
      </w:r>
    </w:p>
    <w:p w:rsidR="00CE1285" w:rsidRPr="00FA6B8F" w:rsidRDefault="00CE1285" w:rsidP="00CE1285">
      <w:pPr>
        <w:pStyle w:val="Akapitzlist"/>
        <w:ind w:left="567"/>
        <w:contextualSpacing/>
        <w:jc w:val="both"/>
        <w:rPr>
          <w:rFonts w:asciiTheme="minorHAnsi" w:hAnsiTheme="minorHAnsi" w:cstheme="minorHAnsi"/>
          <w:sz w:val="20"/>
          <w:szCs w:val="20"/>
        </w:rPr>
      </w:pPr>
      <w:r w:rsidRPr="00FA6B8F">
        <w:rPr>
          <w:rFonts w:asciiTheme="minorHAnsi" w:hAnsiTheme="minorHAnsi" w:cstheme="minorHAnsi"/>
          <w:sz w:val="20"/>
          <w:szCs w:val="20"/>
        </w:rPr>
        <w:t>b) brakiem możliwości prowadzenia robót na skutek obiektywnych warunków klimatycznych,</w:t>
      </w:r>
    </w:p>
    <w:p w:rsidR="00CE1285" w:rsidRPr="00FA6B8F" w:rsidRDefault="00CE1285" w:rsidP="00CE1285">
      <w:pPr>
        <w:pStyle w:val="Akapitzlist"/>
        <w:ind w:left="567"/>
        <w:contextualSpacing/>
        <w:jc w:val="both"/>
        <w:rPr>
          <w:rFonts w:asciiTheme="minorHAnsi" w:hAnsiTheme="minorHAnsi" w:cstheme="minorHAnsi"/>
          <w:sz w:val="20"/>
          <w:szCs w:val="20"/>
        </w:rPr>
      </w:pPr>
      <w:r w:rsidRPr="00FA6B8F">
        <w:rPr>
          <w:rFonts w:asciiTheme="minorHAnsi" w:hAnsiTheme="minorHAnsi" w:cstheme="minorHAnsi"/>
          <w:sz w:val="20"/>
          <w:szCs w:val="20"/>
        </w:rPr>
        <w:t>c) działaniem siły wyższej w rozumieniu przepisów Kodeku cywilnego,</w:t>
      </w:r>
    </w:p>
    <w:p w:rsidR="00CE1285" w:rsidRPr="00FA6B8F" w:rsidRDefault="00CE1285" w:rsidP="00CE1285">
      <w:pPr>
        <w:pStyle w:val="Akapitzlist"/>
        <w:ind w:left="567"/>
        <w:contextualSpacing/>
        <w:jc w:val="both"/>
        <w:rPr>
          <w:rFonts w:asciiTheme="minorHAnsi" w:hAnsiTheme="minorHAnsi" w:cstheme="minorHAnsi"/>
          <w:sz w:val="20"/>
          <w:szCs w:val="20"/>
        </w:rPr>
      </w:pPr>
      <w:r w:rsidRPr="00FA6B8F">
        <w:rPr>
          <w:rFonts w:asciiTheme="minorHAnsi" w:hAnsiTheme="minorHAnsi" w:cstheme="minorHAnsi"/>
          <w:sz w:val="20"/>
          <w:szCs w:val="20"/>
        </w:rPr>
        <w:t>d) wstrzymaniem prac przez właściwy organ z przyczyn niezawinionych przez Wykonawcę,</w:t>
      </w:r>
    </w:p>
    <w:p w:rsidR="00CE1285" w:rsidRPr="00FA6B8F" w:rsidRDefault="00CE1285" w:rsidP="00CE1285">
      <w:pPr>
        <w:pStyle w:val="Akapitzlist"/>
        <w:ind w:left="567"/>
        <w:contextualSpacing/>
        <w:jc w:val="both"/>
        <w:rPr>
          <w:rFonts w:asciiTheme="minorHAnsi" w:hAnsiTheme="minorHAnsi" w:cstheme="minorHAnsi"/>
          <w:sz w:val="20"/>
          <w:szCs w:val="20"/>
        </w:rPr>
      </w:pPr>
      <w:r w:rsidRPr="00FA6B8F">
        <w:rPr>
          <w:rFonts w:asciiTheme="minorHAnsi" w:hAnsiTheme="minorHAnsi" w:cstheme="minorHAnsi"/>
          <w:sz w:val="20"/>
          <w:szCs w:val="20"/>
        </w:rPr>
        <w:t>e) realizacją dodatkowych robót, nieobjętych zamówieniem podstawowym.</w:t>
      </w:r>
    </w:p>
    <w:p w:rsidR="00CE1285" w:rsidRPr="00FA6B8F" w:rsidRDefault="00CE1285" w:rsidP="00CE1285">
      <w:pPr>
        <w:pStyle w:val="Akapitzlist"/>
        <w:ind w:left="567" w:hanging="283"/>
        <w:contextualSpacing/>
        <w:jc w:val="both"/>
        <w:rPr>
          <w:rFonts w:asciiTheme="minorHAnsi" w:hAnsiTheme="minorHAnsi" w:cstheme="minorHAnsi"/>
          <w:sz w:val="20"/>
          <w:szCs w:val="20"/>
        </w:rPr>
      </w:pPr>
      <w:r w:rsidRPr="00FA6B8F">
        <w:rPr>
          <w:rFonts w:asciiTheme="minorHAnsi" w:eastAsia="Arial" w:hAnsiTheme="minorHAnsi" w:cstheme="minorHAnsi"/>
          <w:sz w:val="20"/>
          <w:szCs w:val="20"/>
        </w:rPr>
        <w:t xml:space="preserve">3)   zwiększenia wartości wynagrodzenia Wykonawcy wynikającego z </w:t>
      </w:r>
      <w:r w:rsidRPr="00FA6B8F">
        <w:rPr>
          <w:rFonts w:asciiTheme="minorHAnsi" w:hAnsiTheme="minorHAnsi" w:cstheme="minorHAnsi"/>
          <w:sz w:val="20"/>
          <w:szCs w:val="20"/>
        </w:rPr>
        <w:t>rozliczenia wykonanych robót lub</w:t>
      </w:r>
      <w:r w:rsidRPr="00FA6B8F">
        <w:rPr>
          <w:rFonts w:asciiTheme="minorHAnsi" w:eastAsia="Arial" w:hAnsiTheme="minorHAnsi" w:cstheme="minorHAnsi"/>
          <w:sz w:val="20"/>
          <w:szCs w:val="20"/>
        </w:rPr>
        <w:t xml:space="preserve"> </w:t>
      </w:r>
      <w:r w:rsidRPr="00FA6B8F">
        <w:rPr>
          <w:rFonts w:asciiTheme="minorHAnsi" w:hAnsiTheme="minorHAnsi" w:cstheme="minorHAnsi"/>
          <w:sz w:val="20"/>
          <w:szCs w:val="20"/>
        </w:rPr>
        <w:t>realizacji dodatkowych robót budowlanych od dotychczasowego Wykonawcy, o ile stały się niezbędne i zostały spełnione następujące warunki:</w:t>
      </w:r>
    </w:p>
    <w:p w:rsidR="00CE1285" w:rsidRPr="00FA6B8F" w:rsidRDefault="00CE1285" w:rsidP="00CE1285">
      <w:pPr>
        <w:pStyle w:val="Akapitzlist"/>
        <w:ind w:left="851" w:hanging="284"/>
        <w:contextualSpacing/>
        <w:jc w:val="both"/>
        <w:rPr>
          <w:rFonts w:asciiTheme="minorHAnsi" w:hAnsiTheme="minorHAnsi" w:cstheme="minorHAnsi"/>
          <w:sz w:val="20"/>
          <w:szCs w:val="20"/>
        </w:rPr>
      </w:pPr>
      <w:r w:rsidRPr="00FA6B8F">
        <w:rPr>
          <w:rFonts w:asciiTheme="minorHAnsi" w:eastAsia="Arial" w:hAnsiTheme="minorHAnsi" w:cstheme="minorHAnsi"/>
          <w:sz w:val="20"/>
          <w:szCs w:val="20"/>
        </w:rPr>
        <w:t>a)  </w:t>
      </w:r>
      <w:r w:rsidRPr="00FA6B8F">
        <w:rPr>
          <w:rFonts w:asciiTheme="minorHAnsi" w:hAnsiTheme="minorHAnsi" w:cstheme="minorHAnsi"/>
          <w:sz w:val="20"/>
          <w:szCs w:val="20"/>
        </w:rPr>
        <w:t xml:space="preserve">zmiana Wykonawcy nie może zostać dokonana z powodów ekonomicznych lub  technicznych, w szczególności dotyczących zamienności lub interoperacyjności sprzętu, usług lub instalacji, zamówionych w ramach zamówienia podstawowego, </w:t>
      </w:r>
    </w:p>
    <w:p w:rsidR="00CE1285" w:rsidRPr="00FA6B8F" w:rsidRDefault="00CE1285" w:rsidP="00CE1285">
      <w:pPr>
        <w:pStyle w:val="Akapitzlist"/>
        <w:ind w:left="851" w:hanging="284"/>
        <w:contextualSpacing/>
        <w:jc w:val="both"/>
        <w:rPr>
          <w:rFonts w:asciiTheme="minorHAnsi" w:hAnsiTheme="minorHAnsi" w:cstheme="minorHAnsi"/>
          <w:sz w:val="20"/>
          <w:szCs w:val="20"/>
        </w:rPr>
      </w:pPr>
      <w:r w:rsidRPr="00FA6B8F">
        <w:rPr>
          <w:rFonts w:asciiTheme="minorHAnsi" w:eastAsia="Arial" w:hAnsiTheme="minorHAnsi" w:cstheme="minorHAnsi"/>
          <w:sz w:val="20"/>
          <w:szCs w:val="20"/>
        </w:rPr>
        <w:t xml:space="preserve">b)  </w:t>
      </w:r>
      <w:r w:rsidRPr="00FA6B8F">
        <w:rPr>
          <w:rFonts w:asciiTheme="minorHAnsi" w:hAnsiTheme="minorHAnsi" w:cstheme="minorHAnsi"/>
          <w:sz w:val="20"/>
          <w:szCs w:val="20"/>
        </w:rPr>
        <w:t>zmiana Wykonawcy spowodowałaby istotną niedogodność lub znaczne zwiększenie kosztów dla Zamawiającego,</w:t>
      </w:r>
    </w:p>
    <w:p w:rsidR="00CE1285" w:rsidRPr="00FA6B8F" w:rsidRDefault="00CE1285" w:rsidP="00CE1285">
      <w:pPr>
        <w:pStyle w:val="Akapitzlist"/>
        <w:spacing w:after="200"/>
        <w:ind w:left="284" w:hanging="284"/>
        <w:jc w:val="both"/>
        <w:rPr>
          <w:rFonts w:asciiTheme="minorHAnsi" w:hAnsiTheme="minorHAnsi" w:cstheme="minorHAnsi"/>
          <w:sz w:val="20"/>
          <w:szCs w:val="20"/>
        </w:rPr>
      </w:pPr>
      <w:r w:rsidRPr="00FA6B8F">
        <w:rPr>
          <w:rFonts w:asciiTheme="minorHAnsi" w:eastAsia="Arial" w:hAnsiTheme="minorHAnsi" w:cstheme="minorHAnsi"/>
          <w:sz w:val="20"/>
          <w:szCs w:val="20"/>
        </w:rPr>
        <w:t>3.   </w:t>
      </w:r>
      <w:r w:rsidRPr="00FA6B8F">
        <w:rPr>
          <w:rFonts w:asciiTheme="minorHAnsi" w:hAnsiTheme="minorHAnsi" w:cstheme="minorHAnsi"/>
          <w:sz w:val="20"/>
          <w:szCs w:val="20"/>
        </w:rPr>
        <w:t xml:space="preserve">Zmiany umowy wymagają formy pisemnej w postaci aneksu podpisanego przez strony pod rygorem nieważności. </w:t>
      </w:r>
    </w:p>
    <w:p w:rsidR="00CE1285" w:rsidRPr="00FA6B8F" w:rsidRDefault="00CE1285" w:rsidP="00CE1285">
      <w:pPr>
        <w:jc w:val="center"/>
        <w:rPr>
          <w:rFonts w:asciiTheme="minorHAnsi" w:hAnsiTheme="minorHAnsi" w:cstheme="minorHAnsi"/>
          <w:b/>
          <w:sz w:val="20"/>
          <w:szCs w:val="20"/>
        </w:rPr>
      </w:pPr>
      <w:r w:rsidRPr="00FA6B8F">
        <w:rPr>
          <w:rFonts w:asciiTheme="minorHAnsi" w:hAnsiTheme="minorHAnsi" w:cstheme="minorHAnsi"/>
          <w:b/>
          <w:sz w:val="20"/>
          <w:szCs w:val="20"/>
        </w:rPr>
        <w:t>§ 13</w:t>
      </w:r>
    </w:p>
    <w:p w:rsidR="00CE1285" w:rsidRPr="00FA6B8F" w:rsidRDefault="00CE1285" w:rsidP="00CE1285">
      <w:pPr>
        <w:jc w:val="center"/>
        <w:rPr>
          <w:rFonts w:asciiTheme="minorHAnsi" w:hAnsiTheme="minorHAnsi" w:cstheme="minorHAnsi"/>
          <w:b/>
          <w:sz w:val="20"/>
          <w:szCs w:val="20"/>
        </w:rPr>
      </w:pPr>
    </w:p>
    <w:p w:rsidR="00CE1285" w:rsidRPr="00FA6B8F" w:rsidRDefault="00CE1285" w:rsidP="00CE1285">
      <w:pPr>
        <w:jc w:val="center"/>
        <w:rPr>
          <w:rFonts w:asciiTheme="minorHAnsi" w:hAnsiTheme="minorHAnsi" w:cstheme="minorHAnsi"/>
          <w:b/>
          <w:sz w:val="20"/>
          <w:szCs w:val="20"/>
        </w:rPr>
      </w:pPr>
      <w:r w:rsidRPr="00FA6B8F">
        <w:rPr>
          <w:rFonts w:asciiTheme="minorHAnsi" w:hAnsiTheme="minorHAnsi" w:cstheme="minorHAnsi"/>
          <w:b/>
          <w:sz w:val="20"/>
          <w:szCs w:val="20"/>
        </w:rPr>
        <w:t>Inne postanowienia umowy</w:t>
      </w:r>
    </w:p>
    <w:p w:rsidR="00CE1285" w:rsidRPr="00FA6B8F" w:rsidRDefault="00CE1285" w:rsidP="00CE1285">
      <w:pPr>
        <w:jc w:val="center"/>
        <w:rPr>
          <w:rFonts w:asciiTheme="minorHAnsi" w:hAnsiTheme="minorHAnsi" w:cstheme="minorHAnsi"/>
          <w:b/>
          <w:sz w:val="20"/>
          <w:szCs w:val="20"/>
        </w:rPr>
      </w:pPr>
    </w:p>
    <w:p w:rsidR="00CE1285" w:rsidRPr="00FA6B8F" w:rsidRDefault="00CE1285" w:rsidP="00D418DE">
      <w:pPr>
        <w:pStyle w:val="Tekstpodstawowywcity"/>
        <w:numPr>
          <w:ilvl w:val="0"/>
          <w:numId w:val="48"/>
        </w:numPr>
        <w:tabs>
          <w:tab w:val="clear" w:pos="360"/>
          <w:tab w:val="num" w:pos="284"/>
          <w:tab w:val="num" w:pos="1211"/>
        </w:tabs>
        <w:spacing w:after="0"/>
        <w:ind w:left="284" w:right="-2" w:hanging="284"/>
        <w:jc w:val="both"/>
        <w:rPr>
          <w:rFonts w:asciiTheme="minorHAnsi" w:hAnsiTheme="minorHAnsi" w:cstheme="minorHAnsi"/>
          <w:sz w:val="20"/>
          <w:szCs w:val="20"/>
        </w:rPr>
      </w:pPr>
      <w:r w:rsidRPr="00FA6B8F">
        <w:rPr>
          <w:rFonts w:asciiTheme="minorHAnsi" w:hAnsiTheme="minorHAnsi" w:cstheme="minorHAnsi"/>
          <w:sz w:val="20"/>
          <w:szCs w:val="20"/>
        </w:rPr>
        <w:t>W sprawach nie uregulowanych niniejszą umową będą miały zastosowanie właściwe przepisy Kodeksu Cywilnego, Prawa zamówień publicznych, Prawa budowlanego, Ustawy o ochronie danych osobowych, Kodeksu pracy i inne powszechnie obowiązujące przepisy prawa.</w:t>
      </w:r>
    </w:p>
    <w:p w:rsidR="00CE1285" w:rsidRPr="00FA6B8F" w:rsidRDefault="00CE1285" w:rsidP="00D418DE">
      <w:pPr>
        <w:pStyle w:val="Tekstpodstawowywcity"/>
        <w:numPr>
          <w:ilvl w:val="0"/>
          <w:numId w:val="48"/>
        </w:numPr>
        <w:tabs>
          <w:tab w:val="clear" w:pos="360"/>
          <w:tab w:val="num" w:pos="284"/>
          <w:tab w:val="num" w:pos="1211"/>
        </w:tabs>
        <w:spacing w:after="0"/>
        <w:ind w:left="284" w:right="-2" w:hanging="284"/>
        <w:jc w:val="both"/>
        <w:rPr>
          <w:rFonts w:asciiTheme="minorHAnsi" w:hAnsiTheme="minorHAnsi" w:cstheme="minorHAnsi"/>
          <w:sz w:val="20"/>
          <w:szCs w:val="20"/>
        </w:rPr>
      </w:pPr>
      <w:r w:rsidRPr="00FA6B8F">
        <w:rPr>
          <w:rFonts w:asciiTheme="minorHAnsi" w:hAnsiTheme="minorHAnsi" w:cstheme="minorHAnsi"/>
          <w:sz w:val="20"/>
          <w:szCs w:val="20"/>
        </w:rPr>
        <w:t xml:space="preserve">Spory powstałe na tle realizacji niniejszej umowy będą załatwiane na drodze polubownej, </w:t>
      </w:r>
      <w:r w:rsidRPr="00FA6B8F">
        <w:rPr>
          <w:rFonts w:asciiTheme="minorHAnsi" w:hAnsiTheme="minorHAnsi" w:cstheme="minorHAnsi"/>
          <w:sz w:val="20"/>
          <w:szCs w:val="20"/>
        </w:rPr>
        <w:br/>
        <w:t>a w przypadku braku zgody rozstrzygał je będzie właściwy dla siedziby Zamawiającego Sąd powszechny.</w:t>
      </w:r>
    </w:p>
    <w:p w:rsidR="00CE1285" w:rsidRPr="00FA6B8F" w:rsidRDefault="00CE1285" w:rsidP="00D418DE">
      <w:pPr>
        <w:pStyle w:val="Tekstpodstawowywcity"/>
        <w:numPr>
          <w:ilvl w:val="0"/>
          <w:numId w:val="48"/>
        </w:numPr>
        <w:tabs>
          <w:tab w:val="clear" w:pos="360"/>
          <w:tab w:val="num" w:pos="284"/>
          <w:tab w:val="num" w:pos="1211"/>
        </w:tabs>
        <w:spacing w:after="0"/>
        <w:ind w:left="284" w:right="-2" w:hanging="284"/>
        <w:jc w:val="both"/>
        <w:rPr>
          <w:rFonts w:asciiTheme="minorHAnsi" w:hAnsiTheme="minorHAnsi" w:cstheme="minorHAnsi"/>
          <w:sz w:val="20"/>
          <w:szCs w:val="20"/>
        </w:rPr>
      </w:pPr>
      <w:r w:rsidRPr="00FA6B8F">
        <w:rPr>
          <w:rFonts w:asciiTheme="minorHAnsi" w:hAnsiTheme="minorHAnsi" w:cstheme="minorHAnsi"/>
          <w:sz w:val="20"/>
          <w:szCs w:val="20"/>
        </w:rPr>
        <w:t>Umowę sporządzono w trzech jednobrzmiących egzemplarzach, w tym dwa dla Zamawiającego</w:t>
      </w:r>
    </w:p>
    <w:p w:rsidR="00CE1285" w:rsidRDefault="00CE1285" w:rsidP="00CE1285">
      <w:pPr>
        <w:jc w:val="both"/>
        <w:rPr>
          <w:rFonts w:asciiTheme="minorHAnsi" w:hAnsiTheme="minorHAnsi" w:cstheme="minorHAnsi"/>
          <w:sz w:val="20"/>
          <w:szCs w:val="20"/>
        </w:rPr>
      </w:pPr>
    </w:p>
    <w:p w:rsidR="00CE1285" w:rsidRPr="00FA6B8F" w:rsidRDefault="00CE1285" w:rsidP="00CE1285">
      <w:pPr>
        <w:jc w:val="both"/>
        <w:rPr>
          <w:rFonts w:asciiTheme="minorHAnsi" w:hAnsiTheme="minorHAnsi" w:cstheme="minorHAnsi"/>
          <w:sz w:val="20"/>
          <w:szCs w:val="20"/>
        </w:rPr>
      </w:pPr>
    </w:p>
    <w:p w:rsidR="00CE1285" w:rsidRPr="00FA6B8F" w:rsidRDefault="00CE1285" w:rsidP="00CE1285">
      <w:pPr>
        <w:jc w:val="both"/>
        <w:rPr>
          <w:rFonts w:asciiTheme="minorHAnsi" w:hAnsiTheme="minorHAnsi" w:cstheme="minorHAnsi"/>
          <w:sz w:val="20"/>
          <w:szCs w:val="20"/>
        </w:rPr>
      </w:pPr>
    </w:p>
    <w:p w:rsidR="00CE1285" w:rsidRPr="00FA6B8F" w:rsidRDefault="00CE1285" w:rsidP="00CE1285">
      <w:pPr>
        <w:pStyle w:val="Nagwek6"/>
        <w:jc w:val="center"/>
        <w:rPr>
          <w:rFonts w:asciiTheme="minorHAnsi" w:hAnsiTheme="minorHAnsi" w:cstheme="minorHAnsi"/>
          <w:sz w:val="20"/>
          <w:szCs w:val="20"/>
        </w:rPr>
      </w:pPr>
      <w:r w:rsidRPr="00FA6B8F">
        <w:rPr>
          <w:rFonts w:asciiTheme="minorHAnsi" w:hAnsiTheme="minorHAnsi" w:cstheme="minorHAnsi"/>
          <w:sz w:val="20"/>
          <w:szCs w:val="20"/>
        </w:rPr>
        <w:t>WYKONAWCA</w:t>
      </w:r>
      <w:r w:rsidRPr="00FA6B8F">
        <w:rPr>
          <w:rFonts w:asciiTheme="minorHAnsi" w:hAnsiTheme="minorHAnsi" w:cstheme="minorHAnsi"/>
          <w:sz w:val="20"/>
          <w:szCs w:val="20"/>
        </w:rPr>
        <w:tab/>
      </w:r>
      <w:r w:rsidRPr="00FA6B8F">
        <w:rPr>
          <w:rFonts w:asciiTheme="minorHAnsi" w:hAnsiTheme="minorHAnsi" w:cstheme="minorHAnsi"/>
          <w:sz w:val="20"/>
          <w:szCs w:val="20"/>
        </w:rPr>
        <w:tab/>
      </w:r>
      <w:r w:rsidRPr="00FA6B8F">
        <w:rPr>
          <w:rFonts w:asciiTheme="minorHAnsi" w:hAnsiTheme="minorHAnsi" w:cstheme="minorHAnsi"/>
          <w:sz w:val="20"/>
          <w:szCs w:val="20"/>
        </w:rPr>
        <w:tab/>
      </w:r>
      <w:r w:rsidRPr="00FA6B8F">
        <w:rPr>
          <w:rFonts w:asciiTheme="minorHAnsi" w:hAnsiTheme="minorHAnsi" w:cstheme="minorHAnsi"/>
          <w:sz w:val="20"/>
          <w:szCs w:val="20"/>
        </w:rPr>
        <w:tab/>
      </w:r>
      <w:r w:rsidRPr="00FA6B8F">
        <w:rPr>
          <w:rFonts w:asciiTheme="minorHAnsi" w:hAnsiTheme="minorHAnsi" w:cstheme="minorHAnsi"/>
          <w:sz w:val="20"/>
          <w:szCs w:val="20"/>
        </w:rPr>
        <w:tab/>
      </w:r>
      <w:r w:rsidRPr="00FA6B8F">
        <w:rPr>
          <w:rFonts w:asciiTheme="minorHAnsi" w:hAnsiTheme="minorHAnsi" w:cstheme="minorHAnsi"/>
          <w:sz w:val="20"/>
          <w:szCs w:val="20"/>
        </w:rPr>
        <w:tab/>
        <w:t>ZAMAWIAJĄCY</w:t>
      </w:r>
    </w:p>
    <w:p w:rsidR="00CE1285" w:rsidRPr="00FA6B8F" w:rsidRDefault="00CE1285" w:rsidP="00CE1285">
      <w:pPr>
        <w:rPr>
          <w:rFonts w:asciiTheme="minorHAnsi" w:hAnsiTheme="minorHAnsi" w:cstheme="minorHAnsi"/>
          <w:sz w:val="20"/>
          <w:szCs w:val="20"/>
        </w:rPr>
      </w:pPr>
    </w:p>
    <w:p w:rsidR="00CE1285" w:rsidRPr="00FA6B8F" w:rsidRDefault="00CE1285" w:rsidP="00CE1285">
      <w:pPr>
        <w:tabs>
          <w:tab w:val="left" w:pos="1276"/>
        </w:tabs>
        <w:jc w:val="both"/>
        <w:rPr>
          <w:rFonts w:asciiTheme="minorHAnsi" w:hAnsiTheme="minorHAnsi" w:cstheme="minorHAnsi"/>
          <w:sz w:val="20"/>
          <w:szCs w:val="20"/>
        </w:rPr>
      </w:pPr>
    </w:p>
    <w:p w:rsidR="00CE1285" w:rsidRPr="00FA6B8F" w:rsidRDefault="00CE1285" w:rsidP="00CE1285">
      <w:pPr>
        <w:rPr>
          <w:rFonts w:asciiTheme="minorHAnsi" w:hAnsiTheme="minorHAnsi" w:cstheme="minorHAnsi"/>
          <w:sz w:val="20"/>
          <w:szCs w:val="20"/>
        </w:rPr>
      </w:pPr>
    </w:p>
    <w:p w:rsidR="00CE1285" w:rsidRPr="00FA6B8F" w:rsidRDefault="00CE1285" w:rsidP="00CE1285">
      <w:pPr>
        <w:rPr>
          <w:rFonts w:asciiTheme="minorHAnsi" w:hAnsiTheme="minorHAnsi" w:cstheme="minorHAnsi"/>
          <w:sz w:val="20"/>
          <w:szCs w:val="20"/>
        </w:rPr>
      </w:pPr>
    </w:p>
    <w:p w:rsidR="00CE1285" w:rsidRPr="00FA6B8F" w:rsidRDefault="00CE1285" w:rsidP="00CE1285">
      <w:pPr>
        <w:rPr>
          <w:rFonts w:asciiTheme="minorHAnsi" w:hAnsiTheme="minorHAnsi" w:cstheme="minorHAnsi"/>
          <w:sz w:val="20"/>
          <w:szCs w:val="20"/>
        </w:rPr>
      </w:pPr>
    </w:p>
    <w:p w:rsidR="00CE1285" w:rsidRPr="00FA6B8F" w:rsidRDefault="00CE1285" w:rsidP="00CE1285">
      <w:pPr>
        <w:rPr>
          <w:rFonts w:asciiTheme="minorHAnsi" w:hAnsiTheme="minorHAnsi" w:cstheme="minorHAnsi"/>
          <w:sz w:val="20"/>
          <w:szCs w:val="20"/>
        </w:rPr>
      </w:pPr>
    </w:p>
    <w:p w:rsidR="00CE1285" w:rsidRPr="00FA6B8F" w:rsidRDefault="00CE1285" w:rsidP="00CE1285">
      <w:pPr>
        <w:rPr>
          <w:rFonts w:asciiTheme="minorHAnsi" w:hAnsiTheme="minorHAnsi" w:cstheme="minorHAnsi"/>
          <w:sz w:val="20"/>
          <w:szCs w:val="20"/>
        </w:rPr>
      </w:pPr>
    </w:p>
    <w:p w:rsidR="00CE1285" w:rsidRPr="00FA6B8F" w:rsidRDefault="00CE1285" w:rsidP="00CE1285">
      <w:pPr>
        <w:rPr>
          <w:rFonts w:asciiTheme="minorHAnsi" w:hAnsiTheme="minorHAnsi" w:cstheme="minorHAnsi"/>
          <w:sz w:val="20"/>
          <w:szCs w:val="20"/>
        </w:rPr>
      </w:pPr>
    </w:p>
    <w:p w:rsidR="00CE1285" w:rsidRPr="00FA6B8F" w:rsidRDefault="00CE1285" w:rsidP="00CE1285">
      <w:pPr>
        <w:rPr>
          <w:rFonts w:asciiTheme="minorHAnsi" w:hAnsiTheme="minorHAnsi" w:cstheme="minorHAnsi"/>
          <w:sz w:val="20"/>
          <w:szCs w:val="20"/>
        </w:rPr>
      </w:pPr>
    </w:p>
    <w:p w:rsidR="00CE1285" w:rsidRPr="00FA6B8F" w:rsidRDefault="00CE1285" w:rsidP="00CE1285">
      <w:pPr>
        <w:rPr>
          <w:rFonts w:asciiTheme="minorHAnsi" w:hAnsiTheme="minorHAnsi" w:cstheme="minorHAnsi"/>
          <w:sz w:val="20"/>
          <w:szCs w:val="20"/>
        </w:rPr>
      </w:pPr>
    </w:p>
    <w:p w:rsidR="00CE1285" w:rsidRPr="00FA6B8F" w:rsidRDefault="00CE1285" w:rsidP="00CE1285">
      <w:pPr>
        <w:rPr>
          <w:rFonts w:asciiTheme="minorHAnsi" w:hAnsiTheme="minorHAnsi" w:cstheme="minorHAnsi"/>
          <w:sz w:val="20"/>
          <w:szCs w:val="20"/>
        </w:rPr>
      </w:pPr>
    </w:p>
    <w:p w:rsidR="00CE1285" w:rsidRPr="00FA6B8F" w:rsidRDefault="00CE1285" w:rsidP="00CE1285">
      <w:pPr>
        <w:rPr>
          <w:rFonts w:asciiTheme="minorHAnsi" w:hAnsiTheme="minorHAnsi" w:cstheme="minorHAnsi"/>
          <w:sz w:val="20"/>
          <w:szCs w:val="20"/>
        </w:rPr>
      </w:pPr>
    </w:p>
    <w:p w:rsidR="00CE1285" w:rsidRPr="00FA6B8F" w:rsidRDefault="00CE1285" w:rsidP="00CE1285">
      <w:pPr>
        <w:rPr>
          <w:rFonts w:asciiTheme="minorHAnsi" w:hAnsiTheme="minorHAnsi" w:cstheme="minorHAnsi"/>
          <w:sz w:val="20"/>
          <w:szCs w:val="20"/>
        </w:rPr>
      </w:pPr>
    </w:p>
    <w:p w:rsidR="00CE1285" w:rsidRPr="00FA6B8F" w:rsidRDefault="00CE1285" w:rsidP="00CE1285">
      <w:pPr>
        <w:rPr>
          <w:rFonts w:asciiTheme="minorHAnsi" w:hAnsiTheme="minorHAnsi" w:cstheme="minorHAnsi"/>
          <w:sz w:val="20"/>
          <w:szCs w:val="20"/>
        </w:rPr>
      </w:pPr>
    </w:p>
    <w:p w:rsidR="00CE1285" w:rsidRPr="00FA6B8F" w:rsidRDefault="00CE1285" w:rsidP="00CE1285">
      <w:pPr>
        <w:rPr>
          <w:rFonts w:asciiTheme="minorHAnsi" w:hAnsiTheme="minorHAnsi" w:cstheme="minorHAnsi"/>
          <w:sz w:val="20"/>
          <w:szCs w:val="20"/>
        </w:rPr>
      </w:pPr>
    </w:p>
    <w:p w:rsidR="00CE1285" w:rsidRPr="00FA6B8F" w:rsidRDefault="00CE1285" w:rsidP="00CE1285">
      <w:pPr>
        <w:rPr>
          <w:rFonts w:asciiTheme="minorHAnsi" w:hAnsiTheme="minorHAnsi" w:cstheme="minorHAnsi"/>
          <w:sz w:val="20"/>
          <w:szCs w:val="20"/>
        </w:rPr>
      </w:pPr>
    </w:p>
    <w:p w:rsidR="00CE1285" w:rsidRPr="00FA6B8F" w:rsidRDefault="00CE1285" w:rsidP="00CE1285">
      <w:pPr>
        <w:rPr>
          <w:rFonts w:asciiTheme="minorHAnsi" w:hAnsiTheme="minorHAnsi" w:cstheme="minorHAnsi"/>
          <w:sz w:val="20"/>
          <w:szCs w:val="20"/>
        </w:rPr>
      </w:pPr>
    </w:p>
    <w:p w:rsidR="00CE1285" w:rsidRPr="00FA6B8F" w:rsidRDefault="00CE1285" w:rsidP="00CE1285">
      <w:pPr>
        <w:rPr>
          <w:rFonts w:asciiTheme="minorHAnsi" w:hAnsiTheme="minorHAnsi" w:cstheme="minorHAnsi"/>
          <w:sz w:val="20"/>
          <w:szCs w:val="20"/>
        </w:rPr>
      </w:pPr>
    </w:p>
    <w:p w:rsidR="00CE1285" w:rsidRPr="00FA6B8F" w:rsidRDefault="00CE1285" w:rsidP="00CE1285">
      <w:pPr>
        <w:spacing w:line="360" w:lineRule="auto"/>
        <w:jc w:val="both"/>
        <w:rPr>
          <w:rFonts w:asciiTheme="minorHAnsi" w:hAnsiTheme="minorHAnsi" w:cstheme="minorHAnsi"/>
          <w:sz w:val="20"/>
          <w:szCs w:val="20"/>
        </w:rPr>
      </w:pPr>
      <w:r w:rsidRPr="00FA6B8F">
        <w:rPr>
          <w:rFonts w:asciiTheme="minorHAnsi" w:hAnsiTheme="minorHAnsi" w:cstheme="minorHAnsi"/>
          <w:sz w:val="20"/>
          <w:szCs w:val="20"/>
        </w:rPr>
        <w:t xml:space="preserve">Sporządził: </w:t>
      </w:r>
    </w:p>
    <w:p w:rsidR="00CE1285" w:rsidRPr="00FA6B8F" w:rsidRDefault="00CE1285" w:rsidP="00CE1285">
      <w:pPr>
        <w:spacing w:line="360" w:lineRule="auto"/>
        <w:jc w:val="both"/>
        <w:rPr>
          <w:rFonts w:asciiTheme="minorHAnsi" w:hAnsiTheme="minorHAnsi" w:cstheme="minorHAnsi"/>
          <w:sz w:val="20"/>
          <w:szCs w:val="20"/>
        </w:rPr>
      </w:pPr>
      <w:r w:rsidRPr="00FA6B8F">
        <w:rPr>
          <w:rFonts w:asciiTheme="minorHAnsi" w:hAnsiTheme="minorHAnsi" w:cstheme="minorHAnsi"/>
          <w:sz w:val="20"/>
          <w:szCs w:val="20"/>
        </w:rPr>
        <w:t>Michał Piłka</w:t>
      </w:r>
    </w:p>
    <w:p w:rsidR="00CE1285" w:rsidRPr="00FA6B8F" w:rsidRDefault="00CE1285" w:rsidP="00CE1285">
      <w:pPr>
        <w:spacing w:line="360" w:lineRule="auto"/>
        <w:jc w:val="both"/>
        <w:rPr>
          <w:rFonts w:asciiTheme="minorHAnsi" w:hAnsiTheme="minorHAnsi" w:cstheme="minorHAnsi"/>
          <w:sz w:val="20"/>
          <w:szCs w:val="20"/>
        </w:rPr>
      </w:pPr>
      <w:r w:rsidRPr="00FA6B8F">
        <w:rPr>
          <w:rFonts w:asciiTheme="minorHAnsi" w:hAnsiTheme="minorHAnsi" w:cstheme="minorHAnsi"/>
          <w:sz w:val="20"/>
          <w:szCs w:val="20"/>
        </w:rPr>
        <w:t>Wydział Gospodarki Komunalnej</w:t>
      </w:r>
    </w:p>
    <w:p w:rsidR="00CE1285" w:rsidRPr="00FA6B8F" w:rsidRDefault="00CE1285" w:rsidP="00CE1285">
      <w:pPr>
        <w:spacing w:line="360" w:lineRule="auto"/>
        <w:jc w:val="both"/>
        <w:rPr>
          <w:rFonts w:asciiTheme="minorHAnsi" w:hAnsiTheme="minorHAnsi" w:cstheme="minorHAnsi"/>
          <w:sz w:val="20"/>
          <w:szCs w:val="20"/>
        </w:rPr>
      </w:pPr>
      <w:r w:rsidRPr="00FA6B8F">
        <w:rPr>
          <w:rFonts w:asciiTheme="minorHAnsi" w:hAnsiTheme="minorHAnsi" w:cstheme="minorHAnsi"/>
          <w:sz w:val="20"/>
          <w:szCs w:val="20"/>
        </w:rPr>
        <w:t>Tel. 22 779 47 45</w:t>
      </w:r>
    </w:p>
    <w:p w:rsidR="00CE1285" w:rsidRPr="00FA6B8F" w:rsidRDefault="00CE1285" w:rsidP="00CE1285">
      <w:pPr>
        <w:spacing w:line="360" w:lineRule="auto"/>
        <w:jc w:val="both"/>
        <w:rPr>
          <w:rFonts w:asciiTheme="minorHAnsi" w:hAnsiTheme="minorHAnsi" w:cstheme="minorHAnsi"/>
          <w:sz w:val="20"/>
          <w:szCs w:val="20"/>
        </w:rPr>
      </w:pPr>
      <w:r w:rsidRPr="00FA6B8F">
        <w:rPr>
          <w:rFonts w:asciiTheme="minorHAnsi" w:hAnsiTheme="minorHAnsi" w:cstheme="minorHAnsi"/>
          <w:sz w:val="20"/>
          <w:szCs w:val="20"/>
        </w:rPr>
        <w:t xml:space="preserve"> E-mail: wgk2@otwock.pl</w:t>
      </w:r>
    </w:p>
    <w:p w:rsidR="005135E1" w:rsidRPr="004E26D0" w:rsidRDefault="005135E1" w:rsidP="005135E1">
      <w:pPr>
        <w:pStyle w:val="Tytu"/>
        <w:jc w:val="left"/>
        <w:rPr>
          <w:rFonts w:asciiTheme="majorHAnsi" w:hAnsiTheme="majorHAnsi" w:cstheme="majorHAnsi"/>
          <w:sz w:val="20"/>
        </w:rPr>
      </w:pPr>
    </w:p>
    <w:sectPr w:rsidR="005135E1" w:rsidRPr="004E26D0"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BA6" w:rsidRDefault="00935BA6">
      <w:r>
        <w:separator/>
      </w:r>
    </w:p>
  </w:endnote>
  <w:endnote w:type="continuationSeparator" w:id="0">
    <w:p w:rsidR="00935BA6" w:rsidRDefault="0093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A6" w:rsidRPr="00C5421E" w:rsidRDefault="009863A6"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A6" w:rsidRPr="009433E1" w:rsidRDefault="009863A6"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C85417">
      <w:rPr>
        <w:rStyle w:val="Numerstrony"/>
        <w:rFonts w:ascii="Arial Narrow" w:hAnsi="Arial Narrow"/>
        <w:noProof/>
      </w:rPr>
      <w:t>31</w:t>
    </w:r>
    <w:r w:rsidRPr="009433E1">
      <w:rPr>
        <w:rStyle w:val="Numerstrony"/>
        <w:rFonts w:ascii="Arial Narrow" w:hAnsi="Arial Narrow"/>
      </w:rPr>
      <w:fldChar w:fldCharType="end"/>
    </w:r>
  </w:p>
  <w:p w:rsidR="009863A6" w:rsidRDefault="009863A6"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9863A6" w:rsidRDefault="009863A6" w:rsidP="005E3059">
    <w:pPr>
      <w:pStyle w:val="Stopka"/>
      <w:framePr w:wrap="around" w:vAnchor="text" w:hAnchor="margin" w:xAlign="center" w:y="1"/>
      <w:ind w:right="360"/>
      <w:rPr>
        <w:rStyle w:val="Numerstrony"/>
      </w:rPr>
    </w:pPr>
  </w:p>
  <w:p w:rsidR="009863A6" w:rsidRDefault="009863A6"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BA6" w:rsidRDefault="00935BA6">
      <w:r>
        <w:separator/>
      </w:r>
    </w:p>
  </w:footnote>
  <w:footnote w:type="continuationSeparator" w:id="0">
    <w:p w:rsidR="00935BA6" w:rsidRDefault="00935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A6" w:rsidRPr="00277010" w:rsidRDefault="009863A6" w:rsidP="005E3059">
    <w:pPr>
      <w:pStyle w:val="Nagwek"/>
      <w:rPr>
        <w:lang w:val="en-US"/>
      </w:rPr>
    </w:pPr>
  </w:p>
  <w:p w:rsidR="009863A6" w:rsidRPr="00B475D7" w:rsidRDefault="009863A6"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A6" w:rsidRDefault="009863A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A6" w:rsidRPr="005B06DF" w:rsidRDefault="009863A6"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93C0552"/>
    <w:multiLevelType w:val="singleLevel"/>
    <w:tmpl w:val="04150017"/>
    <w:lvl w:ilvl="0">
      <w:start w:val="1"/>
      <w:numFmt w:val="lowerLetter"/>
      <w:lvlText w:val="%1)"/>
      <w:lvlJc w:val="left"/>
      <w:pPr>
        <w:ind w:left="720" w:hanging="360"/>
      </w:pPr>
      <w:rPr>
        <w:rFonts w:hint="default"/>
      </w:rPr>
    </w:lvl>
  </w:abstractNum>
  <w:abstractNum w:abstractNumId="13">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B3D38CE"/>
    <w:multiLevelType w:val="multilevel"/>
    <w:tmpl w:val="72BE6C7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rPr>
        <w:rFonts w:hint="default"/>
      </w:r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24">
    <w:nsid w:val="1D434918"/>
    <w:multiLevelType w:val="multilevel"/>
    <w:tmpl w:val="8EFAAEF4"/>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5">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6">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nsid w:val="2A5241C2"/>
    <w:multiLevelType w:val="hybridMultilevel"/>
    <w:tmpl w:val="160AFEB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C76F5F"/>
    <w:multiLevelType w:val="singleLevel"/>
    <w:tmpl w:val="04150017"/>
    <w:lvl w:ilvl="0">
      <w:start w:val="1"/>
      <w:numFmt w:val="lowerLetter"/>
      <w:lvlText w:val="%1)"/>
      <w:lvlJc w:val="left"/>
      <w:pPr>
        <w:ind w:left="2340" w:hanging="360"/>
      </w:pPr>
    </w:lvl>
  </w:abstractNum>
  <w:abstractNum w:abstractNumId="39">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3D6762B4"/>
    <w:multiLevelType w:val="hybridMultilevel"/>
    <w:tmpl w:val="AF422560"/>
    <w:lvl w:ilvl="0" w:tplc="0415000F">
      <w:start w:val="1"/>
      <w:numFmt w:val="decimal"/>
      <w:lvlText w:val="%1."/>
      <w:lvlJc w:val="left"/>
      <w:pPr>
        <w:ind w:left="724" w:hanging="360"/>
      </w:pPr>
      <w:rPr>
        <w:rFonts w:hint="default"/>
      </w:rPr>
    </w:lvl>
    <w:lvl w:ilvl="1" w:tplc="B5AC38C4">
      <w:start w:val="1"/>
      <w:numFmt w:val="decimal"/>
      <w:lvlText w:val="%2)"/>
      <w:lvlJc w:val="left"/>
      <w:pPr>
        <w:ind w:left="1442" w:hanging="360"/>
      </w:pPr>
      <w:rPr>
        <w:rFonts w:ascii="Arial" w:eastAsia="Times New Roman" w:hAnsi="Arial" w:cs="Arial"/>
      </w:r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EBB309A"/>
    <w:multiLevelType w:val="hybridMultilevel"/>
    <w:tmpl w:val="89ACFE1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8">
    <w:nsid w:val="568339AD"/>
    <w:multiLevelType w:val="hybridMultilevel"/>
    <w:tmpl w:val="31088C34"/>
    <w:lvl w:ilvl="0" w:tplc="0415000F">
      <w:start w:val="1"/>
      <w:numFmt w:val="decimal"/>
      <w:lvlText w:val="%1."/>
      <w:lvlJc w:val="left"/>
      <w:pPr>
        <w:ind w:left="786" w:hanging="360"/>
      </w:pPr>
    </w:lvl>
    <w:lvl w:ilvl="1" w:tplc="C03EAD38">
      <w:start w:val="1"/>
      <w:numFmt w:val="decimal"/>
      <w:lvlText w:val="%2"/>
      <w:lvlJc w:val="left"/>
      <w:pPr>
        <w:tabs>
          <w:tab w:val="num" w:pos="1506"/>
        </w:tabs>
        <w:ind w:left="1506" w:hanging="360"/>
      </w:pPr>
      <w:rPr>
        <w:rFonts w:hint="default"/>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5CF90B99"/>
    <w:multiLevelType w:val="hybridMultilevel"/>
    <w:tmpl w:val="08ACF610"/>
    <w:lvl w:ilvl="0" w:tplc="0415000F">
      <w:start w:val="1"/>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E3142CB"/>
    <w:multiLevelType w:val="hybridMultilevel"/>
    <w:tmpl w:val="1408CCF0"/>
    <w:lvl w:ilvl="0" w:tplc="04150011">
      <w:start w:val="1"/>
      <w:numFmt w:val="decimal"/>
      <w:lvlText w:val="%1)"/>
      <w:lvlJc w:val="left"/>
      <w:pPr>
        <w:ind w:left="786" w:hanging="360"/>
      </w:pPr>
      <w:rPr>
        <w:rFonts w:hint="default"/>
      </w:rPr>
    </w:lvl>
    <w:lvl w:ilvl="1" w:tplc="0415000F">
      <w:start w:val="1"/>
      <w:numFmt w:val="decimal"/>
      <w:lvlText w:val="%2."/>
      <w:lvlJc w:val="left"/>
      <w:pPr>
        <w:tabs>
          <w:tab w:val="num" w:pos="1506"/>
        </w:tabs>
        <w:ind w:left="1506" w:hanging="360"/>
      </w:pPr>
      <w:rPr>
        <w:rFonts w:hint="default"/>
      </w:rPr>
    </w:lvl>
    <w:lvl w:ilvl="2" w:tplc="16A88364">
      <w:start w:val="1"/>
      <w:numFmt w:val="decimal"/>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6175314"/>
    <w:multiLevelType w:val="hybridMultilevel"/>
    <w:tmpl w:val="A6800BA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8E9007D"/>
    <w:multiLevelType w:val="hybridMultilevel"/>
    <w:tmpl w:val="0388B79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nsid w:val="6DC20C2A"/>
    <w:multiLevelType w:val="multilevel"/>
    <w:tmpl w:val="9672035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6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3085D16"/>
    <w:multiLevelType w:val="hybridMultilevel"/>
    <w:tmpl w:val="8CB69CCE"/>
    <w:lvl w:ilvl="0" w:tplc="1C4AC9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84969B0"/>
    <w:multiLevelType w:val="hybridMultilevel"/>
    <w:tmpl w:val="31A86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45213F"/>
    <w:multiLevelType w:val="multilevel"/>
    <w:tmpl w:val="F27C3D4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927" w:hanging="360"/>
      </w:pPr>
      <w:rPr>
        <w:rFonts w:hint="default"/>
      </w:r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66">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68">
    <w:nsid w:val="7FF76C84"/>
    <w:multiLevelType w:val="hybridMultilevel"/>
    <w:tmpl w:val="6324B2CC"/>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A7F284CC">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1"/>
  </w:num>
  <w:num w:numId="2">
    <w:abstractNumId w:val="43"/>
  </w:num>
  <w:num w:numId="3">
    <w:abstractNumId w:val="2"/>
  </w:num>
  <w:num w:numId="4">
    <w:abstractNumId w:val="1"/>
  </w:num>
  <w:num w:numId="5">
    <w:abstractNumId w:val="0"/>
  </w:num>
  <w:num w:numId="6">
    <w:abstractNumId w:val="59"/>
  </w:num>
  <w:num w:numId="7">
    <w:abstractNumId w:val="18"/>
  </w:num>
  <w:num w:numId="8">
    <w:abstractNumId w:val="16"/>
  </w:num>
  <w:num w:numId="9">
    <w:abstractNumId w:val="26"/>
  </w:num>
  <w:num w:numId="10">
    <w:abstractNumId w:val="36"/>
  </w:num>
  <w:num w:numId="11">
    <w:abstractNumId w:val="29"/>
  </w:num>
  <w:num w:numId="12">
    <w:abstractNumId w:val="20"/>
  </w:num>
  <w:num w:numId="13">
    <w:abstractNumId w:val="49"/>
  </w:num>
  <w:num w:numId="14">
    <w:abstractNumId w:val="68"/>
  </w:num>
  <w:num w:numId="15">
    <w:abstractNumId w:val="30"/>
  </w:num>
  <w:num w:numId="16">
    <w:abstractNumId w:val="39"/>
  </w:num>
  <w:num w:numId="17">
    <w:abstractNumId w:val="15"/>
  </w:num>
  <w:num w:numId="18">
    <w:abstractNumId w:val="34"/>
  </w:num>
  <w:num w:numId="19">
    <w:abstractNumId w:val="56"/>
  </w:num>
  <w:num w:numId="20">
    <w:abstractNumId w:val="54"/>
  </w:num>
  <w:num w:numId="21">
    <w:abstractNumId w:val="32"/>
  </w:num>
  <w:num w:numId="22">
    <w:abstractNumId w:val="37"/>
  </w:num>
  <w:num w:numId="23">
    <w:abstractNumId w:val="58"/>
  </w:num>
  <w:num w:numId="24">
    <w:abstractNumId w:val="50"/>
    <w:lvlOverride w:ilvl="0">
      <w:startOverride w:val="1"/>
    </w:lvlOverride>
  </w:num>
  <w:num w:numId="25">
    <w:abstractNumId w:val="42"/>
    <w:lvlOverride w:ilvl="0">
      <w:startOverride w:val="1"/>
    </w:lvlOverride>
  </w:num>
  <w:num w:numId="26">
    <w:abstractNumId w:val="28"/>
  </w:num>
  <w:num w:numId="27">
    <w:abstractNumId w:val="17"/>
  </w:num>
  <w:num w:numId="28">
    <w:abstractNumId w:val="11"/>
  </w:num>
  <w:num w:numId="29">
    <w:abstractNumId w:val="14"/>
  </w:num>
  <w:num w:numId="30">
    <w:abstractNumId w:val="12"/>
  </w:num>
  <w:num w:numId="31">
    <w:abstractNumId w:val="10"/>
  </w:num>
  <w:num w:numId="32">
    <w:abstractNumId w:val="38"/>
  </w:num>
  <w:num w:numId="33">
    <w:abstractNumId w:val="24"/>
  </w:num>
  <w:num w:numId="34">
    <w:abstractNumId w:val="47"/>
  </w:num>
  <w:num w:numId="35">
    <w:abstractNumId w:val="53"/>
  </w:num>
  <w:num w:numId="36">
    <w:abstractNumId w:val="25"/>
  </w:num>
  <w:num w:numId="37">
    <w:abstractNumId w:val="27"/>
  </w:num>
  <w:num w:numId="38">
    <w:abstractNumId w:val="44"/>
  </w:num>
  <w:num w:numId="39">
    <w:abstractNumId w:val="67"/>
  </w:num>
  <w:num w:numId="40">
    <w:abstractNumId w:val="22"/>
  </w:num>
  <w:num w:numId="41">
    <w:abstractNumId w:val="66"/>
  </w:num>
  <w:num w:numId="42">
    <w:abstractNumId w:val="64"/>
  </w:num>
  <w:num w:numId="43">
    <w:abstractNumId w:val="45"/>
  </w:num>
  <w:num w:numId="44">
    <w:abstractNumId w:val="31"/>
  </w:num>
  <w:num w:numId="45">
    <w:abstractNumId w:val="21"/>
  </w:num>
  <w:num w:numId="46">
    <w:abstractNumId w:val="35"/>
  </w:num>
  <w:num w:numId="47">
    <w:abstractNumId w:val="65"/>
  </w:num>
  <w:num w:numId="48">
    <w:abstractNumId w:val="60"/>
  </w:num>
  <w:num w:numId="49">
    <w:abstractNumId w:val="23"/>
  </w:num>
  <w:num w:numId="50">
    <w:abstractNumId w:val="52"/>
  </w:num>
  <w:num w:numId="51">
    <w:abstractNumId w:val="46"/>
  </w:num>
  <w:num w:numId="52">
    <w:abstractNumId w:val="48"/>
  </w:num>
  <w:num w:numId="53">
    <w:abstractNumId w:val="55"/>
  </w:num>
  <w:num w:numId="54">
    <w:abstractNumId w:val="51"/>
  </w:num>
  <w:num w:numId="55">
    <w:abstractNumId w:val="63"/>
  </w:num>
  <w:num w:numId="56">
    <w:abstractNumId w:val="57"/>
  </w:num>
  <w:num w:numId="57">
    <w:abstractNumId w:val="33"/>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236"/>
    <w:rsid w:val="00013977"/>
    <w:rsid w:val="00024089"/>
    <w:rsid w:val="00032489"/>
    <w:rsid w:val="00032E54"/>
    <w:rsid w:val="00033856"/>
    <w:rsid w:val="0003460D"/>
    <w:rsid w:val="00062C73"/>
    <w:rsid w:val="00063B32"/>
    <w:rsid w:val="00070148"/>
    <w:rsid w:val="00070DCB"/>
    <w:rsid w:val="000731B6"/>
    <w:rsid w:val="00080477"/>
    <w:rsid w:val="00083D40"/>
    <w:rsid w:val="00084F6A"/>
    <w:rsid w:val="0008562B"/>
    <w:rsid w:val="0009055C"/>
    <w:rsid w:val="00090953"/>
    <w:rsid w:val="00090B97"/>
    <w:rsid w:val="00092EF3"/>
    <w:rsid w:val="00093F34"/>
    <w:rsid w:val="00095E6E"/>
    <w:rsid w:val="000A4D1B"/>
    <w:rsid w:val="000B09AA"/>
    <w:rsid w:val="000B5642"/>
    <w:rsid w:val="000B72AC"/>
    <w:rsid w:val="000C614B"/>
    <w:rsid w:val="000E6BF2"/>
    <w:rsid w:val="000E6D8E"/>
    <w:rsid w:val="000F2981"/>
    <w:rsid w:val="000F325A"/>
    <w:rsid w:val="000F4203"/>
    <w:rsid w:val="000F6C56"/>
    <w:rsid w:val="001014AE"/>
    <w:rsid w:val="00110F21"/>
    <w:rsid w:val="00113562"/>
    <w:rsid w:val="0011763D"/>
    <w:rsid w:val="0012259A"/>
    <w:rsid w:val="00122AA8"/>
    <w:rsid w:val="00125525"/>
    <w:rsid w:val="001277C7"/>
    <w:rsid w:val="0013046D"/>
    <w:rsid w:val="00130B07"/>
    <w:rsid w:val="001703C1"/>
    <w:rsid w:val="001756CD"/>
    <w:rsid w:val="001925B3"/>
    <w:rsid w:val="001943FB"/>
    <w:rsid w:val="001B3630"/>
    <w:rsid w:val="001B7966"/>
    <w:rsid w:val="001C22F1"/>
    <w:rsid w:val="001C5A15"/>
    <w:rsid w:val="001D5C57"/>
    <w:rsid w:val="001E6C7C"/>
    <w:rsid w:val="001F2392"/>
    <w:rsid w:val="001F2C38"/>
    <w:rsid w:val="002001A7"/>
    <w:rsid w:val="00224FA1"/>
    <w:rsid w:val="00225684"/>
    <w:rsid w:val="00225D57"/>
    <w:rsid w:val="00226C84"/>
    <w:rsid w:val="002366E7"/>
    <w:rsid w:val="00240D46"/>
    <w:rsid w:val="00242122"/>
    <w:rsid w:val="00243561"/>
    <w:rsid w:val="00245BCF"/>
    <w:rsid w:val="0025560D"/>
    <w:rsid w:val="00260F14"/>
    <w:rsid w:val="002616D1"/>
    <w:rsid w:val="0026701E"/>
    <w:rsid w:val="00270620"/>
    <w:rsid w:val="00273957"/>
    <w:rsid w:val="00274BAC"/>
    <w:rsid w:val="00284698"/>
    <w:rsid w:val="002967F6"/>
    <w:rsid w:val="002A41F1"/>
    <w:rsid w:val="002A58C1"/>
    <w:rsid w:val="002A77C1"/>
    <w:rsid w:val="002B1F11"/>
    <w:rsid w:val="002B34C9"/>
    <w:rsid w:val="002B6B99"/>
    <w:rsid w:val="002B7AFF"/>
    <w:rsid w:val="002C3AAF"/>
    <w:rsid w:val="002C4633"/>
    <w:rsid w:val="002E1D21"/>
    <w:rsid w:val="002E4A2B"/>
    <w:rsid w:val="002E6BC2"/>
    <w:rsid w:val="002E7F73"/>
    <w:rsid w:val="002F3A44"/>
    <w:rsid w:val="002F5C9E"/>
    <w:rsid w:val="00300B02"/>
    <w:rsid w:val="00300EE5"/>
    <w:rsid w:val="00302547"/>
    <w:rsid w:val="00302918"/>
    <w:rsid w:val="00307F67"/>
    <w:rsid w:val="003141BD"/>
    <w:rsid w:val="00322343"/>
    <w:rsid w:val="003256B4"/>
    <w:rsid w:val="0035345B"/>
    <w:rsid w:val="00366EB3"/>
    <w:rsid w:val="00396E34"/>
    <w:rsid w:val="003A2303"/>
    <w:rsid w:val="003A467A"/>
    <w:rsid w:val="003A4BDA"/>
    <w:rsid w:val="003C5054"/>
    <w:rsid w:val="003C5C14"/>
    <w:rsid w:val="003C75C9"/>
    <w:rsid w:val="003D1283"/>
    <w:rsid w:val="003D6DC0"/>
    <w:rsid w:val="003E679C"/>
    <w:rsid w:val="00400998"/>
    <w:rsid w:val="004028DA"/>
    <w:rsid w:val="00404D7B"/>
    <w:rsid w:val="0040790B"/>
    <w:rsid w:val="00416AEC"/>
    <w:rsid w:val="00426B6A"/>
    <w:rsid w:val="00427453"/>
    <w:rsid w:val="00444056"/>
    <w:rsid w:val="0044512B"/>
    <w:rsid w:val="0044688A"/>
    <w:rsid w:val="0045589E"/>
    <w:rsid w:val="00461CFD"/>
    <w:rsid w:val="00464783"/>
    <w:rsid w:val="00473C7D"/>
    <w:rsid w:val="00474A62"/>
    <w:rsid w:val="00477615"/>
    <w:rsid w:val="00486F18"/>
    <w:rsid w:val="00491F35"/>
    <w:rsid w:val="004924C4"/>
    <w:rsid w:val="004A1A29"/>
    <w:rsid w:val="004A217D"/>
    <w:rsid w:val="004A4535"/>
    <w:rsid w:val="004A473B"/>
    <w:rsid w:val="004C33E9"/>
    <w:rsid w:val="004C5CBB"/>
    <w:rsid w:val="004E26D0"/>
    <w:rsid w:val="004F4A80"/>
    <w:rsid w:val="004F7CEE"/>
    <w:rsid w:val="00500228"/>
    <w:rsid w:val="005040BB"/>
    <w:rsid w:val="00507641"/>
    <w:rsid w:val="00510822"/>
    <w:rsid w:val="005135E1"/>
    <w:rsid w:val="00522C21"/>
    <w:rsid w:val="00523A86"/>
    <w:rsid w:val="00524D53"/>
    <w:rsid w:val="00525A81"/>
    <w:rsid w:val="00543A35"/>
    <w:rsid w:val="005451E5"/>
    <w:rsid w:val="00547EDC"/>
    <w:rsid w:val="00552FBA"/>
    <w:rsid w:val="00554F60"/>
    <w:rsid w:val="00557146"/>
    <w:rsid w:val="005901CA"/>
    <w:rsid w:val="00593105"/>
    <w:rsid w:val="005971D1"/>
    <w:rsid w:val="005A07EB"/>
    <w:rsid w:val="005A3EBD"/>
    <w:rsid w:val="005B06DF"/>
    <w:rsid w:val="005C5406"/>
    <w:rsid w:val="005D2104"/>
    <w:rsid w:val="005D4297"/>
    <w:rsid w:val="005D52F1"/>
    <w:rsid w:val="005D7A2F"/>
    <w:rsid w:val="005E1509"/>
    <w:rsid w:val="005E3059"/>
    <w:rsid w:val="005E3BBB"/>
    <w:rsid w:val="00604039"/>
    <w:rsid w:val="00604295"/>
    <w:rsid w:val="00604B1C"/>
    <w:rsid w:val="00612C07"/>
    <w:rsid w:val="00613C09"/>
    <w:rsid w:val="006209AE"/>
    <w:rsid w:val="0062260C"/>
    <w:rsid w:val="00624FE0"/>
    <w:rsid w:val="00625B7E"/>
    <w:rsid w:val="00626202"/>
    <w:rsid w:val="00627978"/>
    <w:rsid w:val="0064037A"/>
    <w:rsid w:val="00651494"/>
    <w:rsid w:val="00672733"/>
    <w:rsid w:val="0067373A"/>
    <w:rsid w:val="00674CD0"/>
    <w:rsid w:val="006808BF"/>
    <w:rsid w:val="0068399D"/>
    <w:rsid w:val="00684E9B"/>
    <w:rsid w:val="006873E1"/>
    <w:rsid w:val="006931B7"/>
    <w:rsid w:val="00694377"/>
    <w:rsid w:val="00694BA5"/>
    <w:rsid w:val="00694D31"/>
    <w:rsid w:val="006A3AEE"/>
    <w:rsid w:val="006A7F48"/>
    <w:rsid w:val="006B73EB"/>
    <w:rsid w:val="006C37E3"/>
    <w:rsid w:val="006C532B"/>
    <w:rsid w:val="006D34B5"/>
    <w:rsid w:val="006D67ED"/>
    <w:rsid w:val="006F19EB"/>
    <w:rsid w:val="00701C68"/>
    <w:rsid w:val="0071583A"/>
    <w:rsid w:val="00720C17"/>
    <w:rsid w:val="00722B1D"/>
    <w:rsid w:val="007405C1"/>
    <w:rsid w:val="00742456"/>
    <w:rsid w:val="00743EA4"/>
    <w:rsid w:val="00744AFC"/>
    <w:rsid w:val="00746A80"/>
    <w:rsid w:val="0075168D"/>
    <w:rsid w:val="007516D0"/>
    <w:rsid w:val="0075439B"/>
    <w:rsid w:val="007568AF"/>
    <w:rsid w:val="00756B89"/>
    <w:rsid w:val="00762444"/>
    <w:rsid w:val="00772F03"/>
    <w:rsid w:val="00772FF3"/>
    <w:rsid w:val="00782A48"/>
    <w:rsid w:val="00795404"/>
    <w:rsid w:val="007A2ED4"/>
    <w:rsid w:val="007A4E10"/>
    <w:rsid w:val="007A52E0"/>
    <w:rsid w:val="007A6660"/>
    <w:rsid w:val="007B6766"/>
    <w:rsid w:val="007B6EE1"/>
    <w:rsid w:val="007B7E73"/>
    <w:rsid w:val="007C70E8"/>
    <w:rsid w:val="007D179B"/>
    <w:rsid w:val="007D18BD"/>
    <w:rsid w:val="007D1F77"/>
    <w:rsid w:val="007D5A18"/>
    <w:rsid w:val="007E55FD"/>
    <w:rsid w:val="007F10E8"/>
    <w:rsid w:val="008010D6"/>
    <w:rsid w:val="0080234C"/>
    <w:rsid w:val="00810134"/>
    <w:rsid w:val="00815ABD"/>
    <w:rsid w:val="00817224"/>
    <w:rsid w:val="00825AB2"/>
    <w:rsid w:val="00827B64"/>
    <w:rsid w:val="00833B53"/>
    <w:rsid w:val="00842840"/>
    <w:rsid w:val="00847EF8"/>
    <w:rsid w:val="00856458"/>
    <w:rsid w:val="00865A3C"/>
    <w:rsid w:val="00865AEF"/>
    <w:rsid w:val="0086655F"/>
    <w:rsid w:val="008846A9"/>
    <w:rsid w:val="00885FEB"/>
    <w:rsid w:val="00890E1B"/>
    <w:rsid w:val="00892174"/>
    <w:rsid w:val="0089511D"/>
    <w:rsid w:val="008A3727"/>
    <w:rsid w:val="008A4102"/>
    <w:rsid w:val="008B2CF4"/>
    <w:rsid w:val="008B79EA"/>
    <w:rsid w:val="008E3BCA"/>
    <w:rsid w:val="008F6E7F"/>
    <w:rsid w:val="008F7918"/>
    <w:rsid w:val="00900659"/>
    <w:rsid w:val="009008F0"/>
    <w:rsid w:val="0091314B"/>
    <w:rsid w:val="0091744B"/>
    <w:rsid w:val="00935BA6"/>
    <w:rsid w:val="00945E56"/>
    <w:rsid w:val="00954BFA"/>
    <w:rsid w:val="00972BDD"/>
    <w:rsid w:val="00974312"/>
    <w:rsid w:val="009758BF"/>
    <w:rsid w:val="009863A6"/>
    <w:rsid w:val="009865C9"/>
    <w:rsid w:val="009A663D"/>
    <w:rsid w:val="009B2BE1"/>
    <w:rsid w:val="009B6CF5"/>
    <w:rsid w:val="009B7B93"/>
    <w:rsid w:val="009C25ED"/>
    <w:rsid w:val="009C33A0"/>
    <w:rsid w:val="009C4623"/>
    <w:rsid w:val="009C4C48"/>
    <w:rsid w:val="009C6817"/>
    <w:rsid w:val="009D3CF9"/>
    <w:rsid w:val="009D6580"/>
    <w:rsid w:val="009E7CE2"/>
    <w:rsid w:val="00A008F3"/>
    <w:rsid w:val="00A012BF"/>
    <w:rsid w:val="00A01520"/>
    <w:rsid w:val="00A16A44"/>
    <w:rsid w:val="00A21519"/>
    <w:rsid w:val="00A240AB"/>
    <w:rsid w:val="00A31464"/>
    <w:rsid w:val="00A32899"/>
    <w:rsid w:val="00A34889"/>
    <w:rsid w:val="00A35852"/>
    <w:rsid w:val="00A43B3D"/>
    <w:rsid w:val="00A47986"/>
    <w:rsid w:val="00A47DFF"/>
    <w:rsid w:val="00A5463B"/>
    <w:rsid w:val="00A611A1"/>
    <w:rsid w:val="00A66A3D"/>
    <w:rsid w:val="00A70919"/>
    <w:rsid w:val="00A75145"/>
    <w:rsid w:val="00A804CC"/>
    <w:rsid w:val="00A81E6F"/>
    <w:rsid w:val="00A82323"/>
    <w:rsid w:val="00A8475B"/>
    <w:rsid w:val="00AA244F"/>
    <w:rsid w:val="00AA528B"/>
    <w:rsid w:val="00AA680A"/>
    <w:rsid w:val="00AB4A3C"/>
    <w:rsid w:val="00AB4B26"/>
    <w:rsid w:val="00AC6CD8"/>
    <w:rsid w:val="00AE46DA"/>
    <w:rsid w:val="00AE5EEB"/>
    <w:rsid w:val="00AE6FDB"/>
    <w:rsid w:val="00AF5562"/>
    <w:rsid w:val="00B011C3"/>
    <w:rsid w:val="00B0144C"/>
    <w:rsid w:val="00B07D6D"/>
    <w:rsid w:val="00B158FC"/>
    <w:rsid w:val="00B17142"/>
    <w:rsid w:val="00B20178"/>
    <w:rsid w:val="00B2217B"/>
    <w:rsid w:val="00B255D8"/>
    <w:rsid w:val="00B27BB3"/>
    <w:rsid w:val="00B319E7"/>
    <w:rsid w:val="00B3287E"/>
    <w:rsid w:val="00B35E90"/>
    <w:rsid w:val="00B4426D"/>
    <w:rsid w:val="00B4487D"/>
    <w:rsid w:val="00B44E07"/>
    <w:rsid w:val="00B47F6B"/>
    <w:rsid w:val="00B55970"/>
    <w:rsid w:val="00B61B3B"/>
    <w:rsid w:val="00B64143"/>
    <w:rsid w:val="00B709ED"/>
    <w:rsid w:val="00B77FE8"/>
    <w:rsid w:val="00B819C3"/>
    <w:rsid w:val="00B970DD"/>
    <w:rsid w:val="00B97E4A"/>
    <w:rsid w:val="00BA234D"/>
    <w:rsid w:val="00BC47F3"/>
    <w:rsid w:val="00BC787D"/>
    <w:rsid w:val="00BD11A4"/>
    <w:rsid w:val="00BD1697"/>
    <w:rsid w:val="00BD1ACC"/>
    <w:rsid w:val="00BD5D76"/>
    <w:rsid w:val="00BD7A3C"/>
    <w:rsid w:val="00BE682C"/>
    <w:rsid w:val="00C01278"/>
    <w:rsid w:val="00C0600B"/>
    <w:rsid w:val="00C06936"/>
    <w:rsid w:val="00C134D2"/>
    <w:rsid w:val="00C13DC2"/>
    <w:rsid w:val="00C15F45"/>
    <w:rsid w:val="00C16FF1"/>
    <w:rsid w:val="00C20B1A"/>
    <w:rsid w:val="00C3098A"/>
    <w:rsid w:val="00C34074"/>
    <w:rsid w:val="00C3482B"/>
    <w:rsid w:val="00C3495E"/>
    <w:rsid w:val="00C35DE9"/>
    <w:rsid w:val="00C47370"/>
    <w:rsid w:val="00C54155"/>
    <w:rsid w:val="00C554B9"/>
    <w:rsid w:val="00C57950"/>
    <w:rsid w:val="00C60EC0"/>
    <w:rsid w:val="00C621FF"/>
    <w:rsid w:val="00C65A07"/>
    <w:rsid w:val="00C72159"/>
    <w:rsid w:val="00C85417"/>
    <w:rsid w:val="00C86580"/>
    <w:rsid w:val="00CA6E71"/>
    <w:rsid w:val="00CB21C2"/>
    <w:rsid w:val="00CC1D11"/>
    <w:rsid w:val="00CC3070"/>
    <w:rsid w:val="00CC5418"/>
    <w:rsid w:val="00CD059F"/>
    <w:rsid w:val="00CE1285"/>
    <w:rsid w:val="00CE44C8"/>
    <w:rsid w:val="00CF2207"/>
    <w:rsid w:val="00CF2262"/>
    <w:rsid w:val="00CF4A6E"/>
    <w:rsid w:val="00D05F80"/>
    <w:rsid w:val="00D07418"/>
    <w:rsid w:val="00D1316A"/>
    <w:rsid w:val="00D13464"/>
    <w:rsid w:val="00D3101F"/>
    <w:rsid w:val="00D322BF"/>
    <w:rsid w:val="00D35A2E"/>
    <w:rsid w:val="00D36D16"/>
    <w:rsid w:val="00D418DE"/>
    <w:rsid w:val="00D54CB9"/>
    <w:rsid w:val="00D60108"/>
    <w:rsid w:val="00D607C6"/>
    <w:rsid w:val="00D6562E"/>
    <w:rsid w:val="00D66C61"/>
    <w:rsid w:val="00D75A8E"/>
    <w:rsid w:val="00D75D4A"/>
    <w:rsid w:val="00D7794C"/>
    <w:rsid w:val="00D83900"/>
    <w:rsid w:val="00D84A10"/>
    <w:rsid w:val="00D8674C"/>
    <w:rsid w:val="00DA55F7"/>
    <w:rsid w:val="00DA602F"/>
    <w:rsid w:val="00DB18B0"/>
    <w:rsid w:val="00DB4FFE"/>
    <w:rsid w:val="00DC234C"/>
    <w:rsid w:val="00DC41EC"/>
    <w:rsid w:val="00DD3BAE"/>
    <w:rsid w:val="00DE0E19"/>
    <w:rsid w:val="00DE109E"/>
    <w:rsid w:val="00DE1A32"/>
    <w:rsid w:val="00DF03B6"/>
    <w:rsid w:val="00DF2F9C"/>
    <w:rsid w:val="00DF3869"/>
    <w:rsid w:val="00E14C83"/>
    <w:rsid w:val="00E15E29"/>
    <w:rsid w:val="00E20650"/>
    <w:rsid w:val="00E2121D"/>
    <w:rsid w:val="00E22B62"/>
    <w:rsid w:val="00E23809"/>
    <w:rsid w:val="00E23EB0"/>
    <w:rsid w:val="00E2504D"/>
    <w:rsid w:val="00E37F70"/>
    <w:rsid w:val="00E52C3B"/>
    <w:rsid w:val="00E53209"/>
    <w:rsid w:val="00E57C6B"/>
    <w:rsid w:val="00E61979"/>
    <w:rsid w:val="00E6311B"/>
    <w:rsid w:val="00E658C3"/>
    <w:rsid w:val="00E71317"/>
    <w:rsid w:val="00E86F95"/>
    <w:rsid w:val="00EA27BF"/>
    <w:rsid w:val="00EA56CC"/>
    <w:rsid w:val="00EA7AA6"/>
    <w:rsid w:val="00EB14D9"/>
    <w:rsid w:val="00EB1FE8"/>
    <w:rsid w:val="00EB3C77"/>
    <w:rsid w:val="00EB54A5"/>
    <w:rsid w:val="00EC1FB2"/>
    <w:rsid w:val="00EC203F"/>
    <w:rsid w:val="00EC3A92"/>
    <w:rsid w:val="00EC6F81"/>
    <w:rsid w:val="00EF0A45"/>
    <w:rsid w:val="00EF4D12"/>
    <w:rsid w:val="00F0201C"/>
    <w:rsid w:val="00F036B2"/>
    <w:rsid w:val="00F171C1"/>
    <w:rsid w:val="00F20D9C"/>
    <w:rsid w:val="00F218C2"/>
    <w:rsid w:val="00F22337"/>
    <w:rsid w:val="00F30409"/>
    <w:rsid w:val="00F33415"/>
    <w:rsid w:val="00F411E9"/>
    <w:rsid w:val="00F54A13"/>
    <w:rsid w:val="00F62534"/>
    <w:rsid w:val="00F62BA8"/>
    <w:rsid w:val="00F7689B"/>
    <w:rsid w:val="00F775F8"/>
    <w:rsid w:val="00F77D82"/>
    <w:rsid w:val="00F90BE8"/>
    <w:rsid w:val="00F92DF2"/>
    <w:rsid w:val="00FA2D58"/>
    <w:rsid w:val="00FA3840"/>
    <w:rsid w:val="00FB05DF"/>
    <w:rsid w:val="00FB7D99"/>
    <w:rsid w:val="00FC373D"/>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E1285"/>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customStyle="1" w:styleId="Nagwek6Znak">
    <w:name w:val="Nagłówek 6 Znak"/>
    <w:basedOn w:val="Domylnaczcionkaakapitu"/>
    <w:link w:val="Nagwek6"/>
    <w:uiPriority w:val="9"/>
    <w:semiHidden/>
    <w:rsid w:val="00CE1285"/>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E1285"/>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E1285"/>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customStyle="1" w:styleId="Nagwek6Znak">
    <w:name w:val="Nagłówek 6 Znak"/>
    <w:basedOn w:val="Domylnaczcionkaakapitu"/>
    <w:link w:val="Nagwek6"/>
    <w:uiPriority w:val="9"/>
    <w:semiHidden/>
    <w:rsid w:val="00CE1285"/>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E1285"/>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36490063">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9978111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000AA-F76F-4202-A90D-BDB8F3D1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31</Pages>
  <Words>11256</Words>
  <Characters>67536</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14</cp:revision>
  <cp:lastPrinted>2018-03-20T14:25:00Z</cp:lastPrinted>
  <dcterms:created xsi:type="dcterms:W3CDTF">2019-10-25T06:30:00Z</dcterms:created>
  <dcterms:modified xsi:type="dcterms:W3CDTF">2019-10-28T07:00:00Z</dcterms:modified>
</cp:coreProperties>
</file>