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8221" w14:textId="36E8CD6A" w:rsidR="006E7E95" w:rsidRPr="00BF4022" w:rsidRDefault="00DC3D3A">
      <w:pPr>
        <w:pStyle w:val="TreA"/>
        <w:jc w:val="center"/>
        <w:rPr>
          <w:rFonts w:ascii="Tahoma" w:hAnsi="Tahoma" w:cs="Tahoma"/>
          <w:b/>
          <w:bCs/>
          <w:sz w:val="24"/>
          <w:szCs w:val="24"/>
        </w:rPr>
      </w:pPr>
      <w:r w:rsidRPr="00BF4022">
        <w:rPr>
          <w:rFonts w:ascii="Tahoma" w:hAnsi="Tahoma" w:cs="Tahoma"/>
          <w:b/>
          <w:bCs/>
          <w:sz w:val="24"/>
          <w:szCs w:val="24"/>
        </w:rPr>
        <w:t>STRONA TYTUŁ</w:t>
      </w:r>
      <w:r w:rsidRPr="00BF4022">
        <w:rPr>
          <w:rFonts w:ascii="Tahoma" w:hAnsi="Tahoma" w:cs="Tahoma"/>
          <w:b/>
          <w:bCs/>
          <w:sz w:val="24"/>
          <w:szCs w:val="24"/>
          <w:lang w:val="de-DE"/>
        </w:rPr>
        <w:t xml:space="preserve">OWA </w:t>
      </w:r>
      <w:r w:rsidRPr="00BF4022">
        <w:rPr>
          <w:rFonts w:ascii="Tahoma" w:hAnsi="Tahoma" w:cs="Tahoma"/>
          <w:b/>
          <w:bCs/>
          <w:sz w:val="24"/>
          <w:szCs w:val="24"/>
        </w:rPr>
        <w:t>PROJEKTU</w:t>
      </w:r>
      <w:r w:rsidRPr="00BF4022">
        <w:rPr>
          <w:rFonts w:ascii="Tahoma" w:hAnsi="Tahoma" w:cs="Tahoma"/>
          <w:b/>
          <w:bCs/>
          <w:sz w:val="24"/>
          <w:szCs w:val="24"/>
          <w:lang w:val="de-DE"/>
        </w:rPr>
        <w:t xml:space="preserve"> </w:t>
      </w:r>
      <w:r w:rsidRPr="00BF4022">
        <w:rPr>
          <w:rFonts w:ascii="Tahoma" w:hAnsi="Tahoma" w:cs="Tahoma"/>
          <w:b/>
          <w:bCs/>
          <w:sz w:val="24"/>
          <w:szCs w:val="24"/>
        </w:rPr>
        <w:t>TECHNICZNEGO</w:t>
      </w:r>
    </w:p>
    <w:p w14:paraId="3703FA6D" w14:textId="77777777" w:rsidR="005C390B" w:rsidRPr="00BF4022" w:rsidRDefault="005C390B">
      <w:pPr>
        <w:pStyle w:val="TreA"/>
        <w:jc w:val="center"/>
        <w:rPr>
          <w:rFonts w:ascii="Tahoma" w:hAnsi="Tahoma" w:cs="Tahoma"/>
          <w:b/>
          <w:bCs/>
          <w:sz w:val="24"/>
          <w:szCs w:val="24"/>
        </w:rPr>
      </w:pPr>
    </w:p>
    <w:p w14:paraId="1C1D36EC" w14:textId="5F3608FF" w:rsidR="006E19A9" w:rsidRPr="00BF4022" w:rsidRDefault="006E19A9">
      <w:pPr>
        <w:pStyle w:val="TreA"/>
        <w:jc w:val="center"/>
        <w:rPr>
          <w:rFonts w:ascii="Tahoma" w:hAnsi="Tahoma" w:cs="Tahoma"/>
          <w:sz w:val="24"/>
          <w:szCs w:val="24"/>
        </w:rPr>
      </w:pPr>
      <w:r w:rsidRPr="00BF4022">
        <w:rPr>
          <w:rFonts w:ascii="Tahoma" w:hAnsi="Tahoma" w:cs="Tahoma"/>
          <w:b/>
          <w:bCs/>
          <w:sz w:val="24"/>
          <w:szCs w:val="24"/>
        </w:rPr>
        <w:t>TOM IV – INSTALACJE ELEKTRYCZNE</w:t>
      </w:r>
    </w:p>
    <w:p w14:paraId="3E971D21" w14:textId="77777777" w:rsidR="006E7E95" w:rsidRPr="00BF4022" w:rsidRDefault="006E7E95">
      <w:pPr>
        <w:pStyle w:val="TreA"/>
        <w:jc w:val="center"/>
        <w:rPr>
          <w:rFonts w:ascii="Tahoma" w:hAnsi="Tahoma" w:cs="Tahoma"/>
          <w:b/>
          <w:bCs/>
          <w:sz w:val="20"/>
          <w:szCs w:val="20"/>
        </w:rPr>
      </w:pPr>
    </w:p>
    <w:p w14:paraId="46455F9E" w14:textId="77777777" w:rsidR="006E7E95" w:rsidRPr="00BF4022" w:rsidRDefault="006E7E95">
      <w:pPr>
        <w:pStyle w:val="TreA"/>
        <w:rPr>
          <w:rFonts w:ascii="Tahoma" w:hAnsi="Tahoma" w:cs="Tahoma"/>
          <w:sz w:val="20"/>
          <w:szCs w:val="20"/>
        </w:rPr>
      </w:pPr>
    </w:p>
    <w:tbl>
      <w:tblPr>
        <w:tblW w:w="9598" w:type="dxa"/>
        <w:tblInd w:w="142" w:type="dxa"/>
        <w:tblLayout w:type="fixed"/>
        <w:tblCellMar>
          <w:left w:w="10" w:type="dxa"/>
          <w:right w:w="10" w:type="dxa"/>
        </w:tblCellMar>
        <w:tblLook w:val="04A0" w:firstRow="1" w:lastRow="0" w:firstColumn="1" w:lastColumn="0" w:noHBand="0" w:noVBand="1"/>
      </w:tblPr>
      <w:tblGrid>
        <w:gridCol w:w="2444"/>
        <w:gridCol w:w="7154"/>
      </w:tblGrid>
      <w:tr w:rsidR="006E7E95" w:rsidRPr="00BF4022" w14:paraId="79BB39AF" w14:textId="77777777">
        <w:trPr>
          <w:trHeight w:val="1109"/>
        </w:trPr>
        <w:tc>
          <w:tcPr>
            <w:tcW w:w="244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6E720810" w14:textId="77777777" w:rsidR="006E7E95" w:rsidRPr="00BF4022" w:rsidRDefault="00DC3D3A">
            <w:pPr>
              <w:pStyle w:val="Styltabeli1"/>
              <w:widowControl w:val="0"/>
              <w:rPr>
                <w:rFonts w:ascii="Tahoma" w:hAnsi="Tahoma" w:cs="Tahoma"/>
                <w:sz w:val="20"/>
                <w:szCs w:val="20"/>
              </w:rPr>
            </w:pPr>
            <w:r w:rsidRPr="00BF4022">
              <w:rPr>
                <w:rFonts w:ascii="Tahoma" w:hAnsi="Tahoma" w:cs="Tahoma"/>
                <w:sz w:val="20"/>
                <w:szCs w:val="20"/>
              </w:rPr>
              <w:t>INWESTOR</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C3B96" w14:textId="77777777" w:rsidR="006E7E95" w:rsidRPr="00BF4022" w:rsidRDefault="00DC3D3A">
            <w:pPr>
              <w:pStyle w:val="Standard"/>
              <w:rPr>
                <w:rFonts w:ascii="Tahoma" w:hAnsi="Tahoma" w:cs="Tahoma"/>
                <w:sz w:val="20"/>
                <w:szCs w:val="20"/>
              </w:rPr>
            </w:pPr>
            <w:r w:rsidRPr="00BF4022">
              <w:rPr>
                <w:rFonts w:ascii="Tahoma" w:eastAsia="Verdana" w:hAnsi="Tahoma" w:cs="Tahoma"/>
                <w:bCs/>
                <w:color w:val="000000"/>
                <w:sz w:val="20"/>
                <w:szCs w:val="20"/>
              </w:rPr>
              <w:t>. . . . . . . . . . . . . . . . . . .</w:t>
            </w:r>
            <w:r w:rsidRPr="00BF4022">
              <w:rPr>
                <w:rFonts w:ascii="Tahoma" w:eastAsia="Verdana" w:hAnsi="Tahoma" w:cs="Tahoma"/>
                <w:b/>
                <w:color w:val="000000"/>
                <w:sz w:val="20"/>
                <w:szCs w:val="20"/>
              </w:rPr>
              <w:t xml:space="preserve"> </w:t>
            </w:r>
            <w:r w:rsidRPr="00BF4022">
              <w:rPr>
                <w:rFonts w:ascii="Tahoma" w:eastAsia="Verdana" w:hAnsi="Tahoma" w:cs="Tahoma"/>
                <w:b/>
                <w:color w:val="000000"/>
                <w:sz w:val="20"/>
                <w:szCs w:val="20"/>
              </w:rPr>
              <w:br/>
            </w:r>
            <w:r w:rsidRPr="00BF4022">
              <w:rPr>
                <w:rFonts w:ascii="Tahoma" w:eastAsia="Verdana" w:hAnsi="Tahoma" w:cs="Tahoma"/>
                <w:bCs/>
                <w:color w:val="000000"/>
                <w:sz w:val="20"/>
                <w:szCs w:val="20"/>
              </w:rPr>
              <w:t>Imię Nazwisko</w:t>
            </w:r>
          </w:p>
          <w:p w14:paraId="1576A104" w14:textId="77777777" w:rsidR="006E7E95" w:rsidRPr="00BF4022" w:rsidRDefault="00DC3D3A">
            <w:pPr>
              <w:pStyle w:val="Standard"/>
              <w:rPr>
                <w:rFonts w:ascii="Tahoma" w:hAnsi="Tahoma" w:cs="Tahoma"/>
                <w:sz w:val="20"/>
                <w:szCs w:val="20"/>
              </w:rPr>
            </w:pPr>
            <w:r w:rsidRPr="00BF4022">
              <w:rPr>
                <w:rFonts w:ascii="Tahoma" w:hAnsi="Tahoma" w:cs="Tahoma"/>
                <w:sz w:val="20"/>
                <w:szCs w:val="20"/>
                <w:lang w:eastAsia="pl-PL"/>
              </w:rPr>
              <w:t>. . . . . . . . . . . . . . . . . . .</w:t>
            </w:r>
            <w:r w:rsidRPr="00BF4022">
              <w:rPr>
                <w:rFonts w:ascii="Tahoma" w:hAnsi="Tahoma" w:cs="Tahoma"/>
                <w:sz w:val="20"/>
                <w:szCs w:val="20"/>
                <w:lang w:eastAsia="pl-PL"/>
              </w:rPr>
              <w:br/>
              <w:t>ulica, numer</w:t>
            </w:r>
          </w:p>
          <w:p w14:paraId="030BE0C9" w14:textId="77777777" w:rsidR="006E7E95" w:rsidRPr="00BF4022" w:rsidRDefault="00DC3D3A">
            <w:pPr>
              <w:pStyle w:val="Standard"/>
              <w:rPr>
                <w:rFonts w:ascii="Tahoma" w:hAnsi="Tahoma" w:cs="Tahoma"/>
                <w:sz w:val="20"/>
                <w:szCs w:val="20"/>
              </w:rPr>
            </w:pPr>
            <w:r w:rsidRPr="00BF4022">
              <w:rPr>
                <w:rFonts w:ascii="Tahoma" w:hAnsi="Tahoma" w:cs="Tahoma"/>
                <w:sz w:val="20"/>
                <w:szCs w:val="20"/>
                <w:lang w:eastAsia="pl-PL"/>
              </w:rPr>
              <w:t>. . . . . . . . . . . . . . . . . . .</w:t>
            </w:r>
            <w:r w:rsidRPr="00BF4022">
              <w:rPr>
                <w:rFonts w:ascii="Tahoma" w:hAnsi="Tahoma" w:cs="Tahoma"/>
                <w:sz w:val="20"/>
                <w:szCs w:val="20"/>
                <w:lang w:eastAsia="pl-PL"/>
              </w:rPr>
              <w:br/>
              <w:t>kod, miejscowość</w:t>
            </w:r>
          </w:p>
        </w:tc>
      </w:tr>
      <w:tr w:rsidR="006E7E95" w:rsidRPr="00BF4022" w14:paraId="4908DBB7" w14:textId="77777777">
        <w:trPr>
          <w:trHeight w:val="900"/>
        </w:trPr>
        <w:tc>
          <w:tcPr>
            <w:tcW w:w="244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1EA0F766" w14:textId="77777777" w:rsidR="006E7E95" w:rsidRPr="00BF4022" w:rsidRDefault="00DC3D3A">
            <w:pPr>
              <w:pStyle w:val="Styltabeli1"/>
              <w:widowControl w:val="0"/>
              <w:rPr>
                <w:rFonts w:ascii="Tahoma" w:hAnsi="Tahoma" w:cs="Tahoma"/>
                <w:sz w:val="20"/>
                <w:szCs w:val="20"/>
              </w:rPr>
            </w:pPr>
            <w:r w:rsidRPr="00BF4022">
              <w:rPr>
                <w:rFonts w:ascii="Tahoma" w:hAnsi="Tahoma" w:cs="Tahoma"/>
                <w:sz w:val="20"/>
                <w:szCs w:val="20"/>
              </w:rPr>
              <w:t>NAZWA ZAMIERZENIA BUDOWLANEGO</w:t>
            </w:r>
          </w:p>
        </w:tc>
        <w:tc>
          <w:tcPr>
            <w:tcW w:w="7154"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203FC22C" w14:textId="77777777" w:rsidR="006E7E95" w:rsidRPr="00BF4022" w:rsidRDefault="00DC3D3A">
            <w:pPr>
              <w:pStyle w:val="Domylne"/>
              <w:widowControl w:val="0"/>
              <w:spacing w:before="0"/>
              <w:jc w:val="both"/>
              <w:rPr>
                <w:rFonts w:ascii="Tahoma" w:eastAsia="Times New Roman" w:hAnsi="Tahoma" w:cs="Tahoma"/>
                <w:bCs/>
                <w:sz w:val="20"/>
                <w:szCs w:val="20"/>
              </w:rPr>
            </w:pPr>
            <w:bookmarkStart w:id="0" w:name="_Hlk117772447"/>
            <w:r w:rsidRPr="00BF4022">
              <w:rPr>
                <w:rFonts w:ascii="Tahoma" w:eastAsia="Times New Roman" w:hAnsi="Tahoma" w:cs="Tahoma"/>
                <w:bCs/>
                <w:sz w:val="20"/>
                <w:szCs w:val="20"/>
              </w:rPr>
              <w:t>BUDOWA WOLNOSTOJĄCEGO BUDYNKU MIESZKALNEGO JEDNORODZINNEGO O POWIERZCHNI ZABUDOWY DO 70,00m2, Z ELEMENTAMI STYLU „ŚWIDERMAJER” WRAZ Z INFRASTRUKTURĄ TECHNICZNĄ, INSTALACJĄ GAZOWĄ I ZAGOSPODAROWANIEM TERENU</w:t>
            </w:r>
            <w:bookmarkEnd w:id="0"/>
          </w:p>
        </w:tc>
      </w:tr>
      <w:tr w:rsidR="006E7E95" w:rsidRPr="00BF4022" w14:paraId="72E1DE3D" w14:textId="77777777">
        <w:trPr>
          <w:trHeight w:val="971"/>
        </w:trPr>
        <w:tc>
          <w:tcPr>
            <w:tcW w:w="244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73E1CB20" w14:textId="77777777" w:rsidR="006E7E95" w:rsidRPr="00BF4022" w:rsidRDefault="00DC3D3A">
            <w:pPr>
              <w:pStyle w:val="Styltabeli1"/>
              <w:widowControl w:val="0"/>
              <w:rPr>
                <w:rFonts w:ascii="Tahoma" w:hAnsi="Tahoma" w:cs="Tahoma"/>
                <w:sz w:val="20"/>
                <w:szCs w:val="20"/>
              </w:rPr>
            </w:pPr>
            <w:r w:rsidRPr="00BF4022">
              <w:rPr>
                <w:rFonts w:ascii="Tahoma" w:hAnsi="Tahoma" w:cs="Tahoma"/>
                <w:sz w:val="20"/>
                <w:szCs w:val="20"/>
              </w:rPr>
              <w:t>ADRES I KATEGORIA OBIEKTU BUDOWLANEGO</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8E0D" w14:textId="77777777" w:rsidR="006E7E95" w:rsidRPr="00BF4022" w:rsidRDefault="00DC3D3A">
            <w:pPr>
              <w:pStyle w:val="Styltabeli2"/>
              <w:widowControl w:val="0"/>
              <w:spacing w:line="276" w:lineRule="auto"/>
              <w:rPr>
                <w:rFonts w:ascii="Tahoma" w:hAnsi="Tahoma" w:cs="Tahoma"/>
                <w:sz w:val="20"/>
                <w:szCs w:val="20"/>
              </w:rPr>
            </w:pPr>
            <w:r w:rsidRPr="00BF4022">
              <w:rPr>
                <w:rFonts w:ascii="Tahoma" w:hAnsi="Tahoma" w:cs="Tahoma"/>
                <w:sz w:val="20"/>
                <w:szCs w:val="20"/>
              </w:rPr>
              <w:t xml:space="preserve">Dz. ew. nr  . . . / . .  </w:t>
            </w:r>
          </w:p>
          <w:p w14:paraId="39685347" w14:textId="77777777" w:rsidR="006E7E95" w:rsidRPr="00BF4022" w:rsidRDefault="006E7E95">
            <w:pPr>
              <w:pStyle w:val="Styltabeli2"/>
              <w:widowControl w:val="0"/>
              <w:rPr>
                <w:rFonts w:ascii="Tahoma" w:hAnsi="Tahoma" w:cs="Tahoma"/>
                <w:sz w:val="20"/>
                <w:szCs w:val="20"/>
              </w:rPr>
            </w:pPr>
          </w:p>
          <w:p w14:paraId="724F9A5D" w14:textId="77777777" w:rsidR="006E7E95" w:rsidRPr="00BF4022" w:rsidRDefault="00DC3D3A">
            <w:pPr>
              <w:pStyle w:val="Styltabeli2"/>
              <w:widowControl w:val="0"/>
              <w:rPr>
                <w:rFonts w:ascii="Tahoma" w:hAnsi="Tahoma" w:cs="Tahoma"/>
                <w:sz w:val="20"/>
                <w:szCs w:val="20"/>
              </w:rPr>
            </w:pPr>
            <w:r w:rsidRPr="00BF4022">
              <w:rPr>
                <w:rFonts w:ascii="Tahoma" w:hAnsi="Tahoma" w:cs="Tahoma"/>
                <w:sz w:val="20"/>
                <w:szCs w:val="20"/>
              </w:rPr>
              <w:t>Kategoria I - budynki mieszkalne jednorodzinne</w:t>
            </w:r>
          </w:p>
        </w:tc>
      </w:tr>
      <w:tr w:rsidR="006E7E95" w:rsidRPr="00BF4022" w14:paraId="575A0E8D" w14:textId="77777777">
        <w:trPr>
          <w:trHeight w:val="726"/>
        </w:trPr>
        <w:tc>
          <w:tcPr>
            <w:tcW w:w="244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5E17BF1F" w14:textId="77777777" w:rsidR="006E7E95" w:rsidRPr="00BF4022" w:rsidRDefault="00DC3D3A">
            <w:pPr>
              <w:pStyle w:val="Styltabeli1"/>
              <w:widowControl w:val="0"/>
              <w:rPr>
                <w:rFonts w:ascii="Tahoma" w:hAnsi="Tahoma" w:cs="Tahoma"/>
                <w:sz w:val="20"/>
                <w:szCs w:val="20"/>
              </w:rPr>
            </w:pPr>
            <w:r w:rsidRPr="00BF4022">
              <w:rPr>
                <w:rFonts w:ascii="Tahoma" w:hAnsi="Tahoma" w:cs="Tahoma"/>
                <w:sz w:val="20"/>
                <w:szCs w:val="20"/>
              </w:rPr>
              <w:t>DANE EWIDENCYJNE</w:t>
            </w:r>
          </w:p>
        </w:tc>
        <w:tc>
          <w:tcPr>
            <w:tcW w:w="7154"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500BF6EE" w14:textId="77777777" w:rsidR="006E7E95" w:rsidRPr="00BF4022" w:rsidRDefault="00DC3D3A">
            <w:pPr>
              <w:pStyle w:val="Styltabeli2"/>
              <w:widowControl w:val="0"/>
              <w:spacing w:line="276" w:lineRule="auto"/>
              <w:rPr>
                <w:rFonts w:ascii="Tahoma" w:hAnsi="Tahoma" w:cs="Tahoma"/>
                <w:sz w:val="20"/>
                <w:szCs w:val="20"/>
              </w:rPr>
            </w:pPr>
            <w:r w:rsidRPr="00BF4022">
              <w:rPr>
                <w:rFonts w:ascii="Tahoma" w:hAnsi="Tahoma" w:cs="Tahoma"/>
                <w:sz w:val="20"/>
                <w:szCs w:val="20"/>
              </w:rPr>
              <w:t>jednostka ewidencyjna:  . . . .</w:t>
            </w:r>
          </w:p>
          <w:p w14:paraId="760CED29" w14:textId="77777777" w:rsidR="006E7E95" w:rsidRPr="00BF4022" w:rsidRDefault="00DC3D3A">
            <w:pPr>
              <w:pStyle w:val="Styltabeli2"/>
              <w:widowControl w:val="0"/>
              <w:spacing w:line="276" w:lineRule="auto"/>
              <w:rPr>
                <w:rFonts w:ascii="Tahoma" w:hAnsi="Tahoma" w:cs="Tahoma"/>
                <w:sz w:val="20"/>
                <w:szCs w:val="20"/>
              </w:rPr>
            </w:pPr>
            <w:r w:rsidRPr="00BF4022">
              <w:rPr>
                <w:rFonts w:ascii="Tahoma" w:hAnsi="Tahoma" w:cs="Tahoma"/>
                <w:sz w:val="20"/>
                <w:szCs w:val="20"/>
              </w:rPr>
              <w:t>nazwa i nr obrębu:  . . . .</w:t>
            </w:r>
          </w:p>
          <w:p w14:paraId="68F342E4" w14:textId="77777777" w:rsidR="006E7E95" w:rsidRPr="00BF4022" w:rsidRDefault="00DC3D3A">
            <w:pPr>
              <w:pStyle w:val="Styltabeli2"/>
              <w:widowControl w:val="0"/>
              <w:rPr>
                <w:rFonts w:ascii="Tahoma" w:hAnsi="Tahoma" w:cs="Tahoma"/>
                <w:sz w:val="20"/>
                <w:szCs w:val="20"/>
              </w:rPr>
            </w:pPr>
            <w:r w:rsidRPr="00BF4022">
              <w:rPr>
                <w:rFonts w:ascii="Tahoma" w:hAnsi="Tahoma" w:cs="Tahoma"/>
                <w:sz w:val="20"/>
                <w:szCs w:val="20"/>
              </w:rPr>
              <w:t>nr dz. ew.  . . . / . . .</w:t>
            </w:r>
          </w:p>
        </w:tc>
      </w:tr>
    </w:tbl>
    <w:p w14:paraId="34ED1C60" w14:textId="77777777" w:rsidR="006E7E95" w:rsidRPr="00BF4022" w:rsidRDefault="006E7E95">
      <w:pPr>
        <w:pStyle w:val="TreA"/>
        <w:widowControl w:val="0"/>
        <w:ind w:firstLine="34"/>
        <w:rPr>
          <w:rFonts w:ascii="Tahoma" w:hAnsi="Tahoma" w:cs="Tahoma"/>
          <w:sz w:val="20"/>
          <w:szCs w:val="20"/>
        </w:rPr>
      </w:pPr>
    </w:p>
    <w:p w14:paraId="076670F6" w14:textId="77777777" w:rsidR="006E7E95" w:rsidRPr="00BF4022" w:rsidRDefault="006E7E95">
      <w:pPr>
        <w:pStyle w:val="TreA"/>
        <w:widowControl w:val="0"/>
        <w:ind w:firstLine="34"/>
        <w:rPr>
          <w:rFonts w:ascii="Tahoma" w:hAnsi="Tahoma" w:cs="Tahoma"/>
          <w:sz w:val="20"/>
          <w:szCs w:val="20"/>
        </w:rPr>
      </w:pPr>
    </w:p>
    <w:p w14:paraId="000837EE" w14:textId="77777777" w:rsidR="006E7E95" w:rsidRPr="00BF4022" w:rsidRDefault="006E7E95">
      <w:pPr>
        <w:pStyle w:val="TreA"/>
        <w:widowControl w:val="0"/>
        <w:ind w:firstLine="34"/>
        <w:rPr>
          <w:rFonts w:ascii="Tahoma" w:hAnsi="Tahoma" w:cs="Tahoma"/>
          <w:sz w:val="20"/>
          <w:szCs w:val="20"/>
        </w:rPr>
      </w:pPr>
    </w:p>
    <w:tbl>
      <w:tblPr>
        <w:tblW w:w="9639" w:type="dxa"/>
        <w:tblInd w:w="141" w:type="dxa"/>
        <w:tblLayout w:type="fixed"/>
        <w:tblCellMar>
          <w:left w:w="10" w:type="dxa"/>
          <w:right w:w="10" w:type="dxa"/>
        </w:tblCellMar>
        <w:tblLook w:val="04A0" w:firstRow="1" w:lastRow="0" w:firstColumn="1" w:lastColumn="0" w:noHBand="0" w:noVBand="1"/>
      </w:tblPr>
      <w:tblGrid>
        <w:gridCol w:w="2409"/>
        <w:gridCol w:w="4111"/>
        <w:gridCol w:w="1417"/>
        <w:gridCol w:w="1702"/>
      </w:tblGrid>
      <w:tr w:rsidR="006E7E95" w:rsidRPr="00BF4022" w14:paraId="1DF4CB36" w14:textId="77777777">
        <w:trPr>
          <w:trHeight w:val="662"/>
        </w:trPr>
        <w:tc>
          <w:tcPr>
            <w:tcW w:w="240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6565F88" w14:textId="77777777" w:rsidR="006E7E95" w:rsidRPr="00BF4022" w:rsidRDefault="00DC3D3A">
            <w:pPr>
              <w:pStyle w:val="Styltabeli1"/>
              <w:spacing w:line="276" w:lineRule="auto"/>
              <w:rPr>
                <w:rFonts w:ascii="Tahoma" w:hAnsi="Tahoma" w:cs="Tahoma"/>
                <w:kern w:val="0"/>
                <w:sz w:val="20"/>
                <w:szCs w:val="20"/>
                <w:lang w:eastAsia="pl-PL" w:bidi="ar-SA"/>
              </w:rPr>
            </w:pPr>
            <w:r w:rsidRPr="00BF4022">
              <w:rPr>
                <w:rFonts w:ascii="Tahoma" w:hAnsi="Tahoma" w:cs="Tahoma"/>
                <w:kern w:val="0"/>
                <w:sz w:val="20"/>
                <w:szCs w:val="20"/>
                <w:lang w:eastAsia="pl-PL" w:bidi="ar-SA"/>
              </w:rPr>
              <w:t>GŁÓWNA JEDNOSTKA PROJEKTOWA</w:t>
            </w:r>
          </w:p>
        </w:tc>
        <w:tc>
          <w:tcPr>
            <w:tcW w:w="7230"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A9BB57B" w14:textId="77777777" w:rsidR="006E7E95" w:rsidRPr="00BF4022" w:rsidRDefault="00DC3D3A">
            <w:pPr>
              <w:pStyle w:val="Styltabeli2"/>
              <w:spacing w:line="276" w:lineRule="auto"/>
              <w:jc w:val="both"/>
              <w:rPr>
                <w:rFonts w:ascii="Tahoma" w:hAnsi="Tahoma" w:cs="Tahoma"/>
                <w:kern w:val="0"/>
                <w:sz w:val="18"/>
                <w:szCs w:val="18"/>
                <w:lang w:eastAsia="pl-PL" w:bidi="ar-SA"/>
              </w:rPr>
            </w:pPr>
            <w:r w:rsidRPr="00BF4022">
              <w:rPr>
                <w:rFonts w:ascii="Tahoma" w:eastAsia="Arial Unicode MS" w:hAnsi="Tahoma" w:cs="Tahoma"/>
                <w:b/>
                <w:bCs/>
                <w:kern w:val="0"/>
                <w:sz w:val="18"/>
                <w:szCs w:val="18"/>
                <w:lang w:eastAsia="pl-PL" w:bidi="ar-SA"/>
              </w:rPr>
              <w:t>WIOSNA architekci</w:t>
            </w:r>
            <w:r w:rsidRPr="00BF4022">
              <w:rPr>
                <w:rFonts w:ascii="Tahoma" w:eastAsia="Arial Unicode MS" w:hAnsi="Tahoma" w:cs="Tahoma"/>
                <w:kern w:val="0"/>
                <w:sz w:val="18"/>
                <w:szCs w:val="18"/>
                <w:lang w:eastAsia="pl-PL" w:bidi="ar-SA"/>
              </w:rPr>
              <w:t xml:space="preserve"> Piotr Wiosna                                        adres do korespondencji:</w:t>
            </w:r>
          </w:p>
          <w:p w14:paraId="528E0553" w14:textId="77777777" w:rsidR="006E7E95" w:rsidRPr="00BF4022" w:rsidRDefault="00DC3D3A">
            <w:pPr>
              <w:pStyle w:val="Styltabeli2"/>
              <w:jc w:val="both"/>
              <w:rPr>
                <w:rFonts w:ascii="Tahoma" w:hAnsi="Tahoma" w:cs="Tahoma"/>
                <w:kern w:val="0"/>
                <w:sz w:val="18"/>
                <w:szCs w:val="18"/>
                <w:lang w:eastAsia="pl-PL" w:bidi="ar-SA"/>
              </w:rPr>
            </w:pPr>
            <w:r w:rsidRPr="00BF4022">
              <w:rPr>
                <w:rFonts w:ascii="Tahoma" w:eastAsia="Arial Unicode MS" w:hAnsi="Tahoma" w:cs="Tahoma"/>
                <w:kern w:val="0"/>
                <w:sz w:val="18"/>
                <w:szCs w:val="18"/>
                <w:lang w:eastAsia="pl-PL" w:bidi="ar-SA"/>
              </w:rPr>
              <w:t xml:space="preserve">Ul. Mickiewicza 42/48                                                                  </w:t>
            </w:r>
            <w:r w:rsidRPr="00BF4022">
              <w:rPr>
                <w:rFonts w:ascii="Tahoma" w:hAnsi="Tahoma" w:cs="Tahoma"/>
                <w:kern w:val="0"/>
                <w:sz w:val="18"/>
                <w:szCs w:val="18"/>
                <w:lang w:eastAsia="pl-PL" w:bidi="ar-SA"/>
              </w:rPr>
              <w:t>ul. Polna 50 lok. 401</w:t>
            </w:r>
          </w:p>
          <w:p w14:paraId="2D6F3298" w14:textId="77777777" w:rsidR="006E7E95" w:rsidRPr="00BF4022" w:rsidRDefault="00DC3D3A">
            <w:pPr>
              <w:pStyle w:val="Styltabeli2"/>
              <w:spacing w:line="276" w:lineRule="auto"/>
              <w:jc w:val="both"/>
              <w:rPr>
                <w:rFonts w:ascii="Tahoma" w:hAnsi="Tahoma" w:cs="Tahoma"/>
                <w:kern w:val="0"/>
                <w:sz w:val="18"/>
                <w:szCs w:val="18"/>
                <w:lang w:eastAsia="pl-PL" w:bidi="ar-SA"/>
              </w:rPr>
            </w:pPr>
            <w:r w:rsidRPr="00BF4022">
              <w:rPr>
                <w:rFonts w:ascii="Tahoma" w:eastAsia="Arial Unicode MS" w:hAnsi="Tahoma" w:cs="Tahoma"/>
                <w:kern w:val="0"/>
                <w:sz w:val="18"/>
                <w:szCs w:val="18"/>
                <w:lang w:eastAsia="pl-PL" w:bidi="ar-SA"/>
              </w:rPr>
              <w:t xml:space="preserve">15-232 Białystok                              www.wsna.pl                            </w:t>
            </w:r>
            <w:r w:rsidRPr="00BF4022">
              <w:rPr>
                <w:rFonts w:ascii="Tahoma" w:hAnsi="Tahoma" w:cs="Tahoma"/>
                <w:kern w:val="0"/>
                <w:sz w:val="18"/>
                <w:szCs w:val="18"/>
                <w:lang w:eastAsia="pl-PL" w:bidi="ar-SA"/>
              </w:rPr>
              <w:t>00-644 Warszawa</w:t>
            </w:r>
          </w:p>
        </w:tc>
      </w:tr>
      <w:tr w:rsidR="006E7E95" w:rsidRPr="00BF4022" w14:paraId="7182CDAE" w14:textId="77777777">
        <w:trPr>
          <w:trHeight w:val="662"/>
        </w:trPr>
        <w:tc>
          <w:tcPr>
            <w:tcW w:w="240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3248FDD" w14:textId="77777777" w:rsidR="006E7E95" w:rsidRPr="00BF4022" w:rsidRDefault="00DC3D3A">
            <w:pPr>
              <w:pStyle w:val="Styltabeli1"/>
              <w:spacing w:line="276" w:lineRule="auto"/>
              <w:rPr>
                <w:rFonts w:ascii="Tahoma" w:hAnsi="Tahoma" w:cs="Tahoma"/>
                <w:kern w:val="0"/>
                <w:sz w:val="20"/>
                <w:szCs w:val="20"/>
                <w:lang w:eastAsia="pl-PL" w:bidi="ar-SA"/>
              </w:rPr>
            </w:pPr>
            <w:r w:rsidRPr="00BF4022">
              <w:rPr>
                <w:rFonts w:ascii="Tahoma" w:hAnsi="Tahoma" w:cs="Tahoma"/>
                <w:kern w:val="0"/>
                <w:sz w:val="20"/>
                <w:szCs w:val="20"/>
                <w:lang w:eastAsia="pl-PL" w:bidi="ar-SA"/>
              </w:rPr>
              <w:t>JEDNOSTKA PROJEKTOWA</w:t>
            </w:r>
          </w:p>
          <w:p w14:paraId="3CAFE26F" w14:textId="77777777" w:rsidR="006E7E95" w:rsidRPr="00BF4022" w:rsidRDefault="00DC3D3A">
            <w:pPr>
              <w:pStyle w:val="Styltabeli1"/>
              <w:spacing w:line="276" w:lineRule="auto"/>
              <w:rPr>
                <w:rFonts w:ascii="Tahoma" w:hAnsi="Tahoma" w:cs="Tahoma"/>
                <w:kern w:val="0"/>
                <w:sz w:val="20"/>
                <w:szCs w:val="20"/>
                <w:lang w:eastAsia="pl-PL" w:bidi="ar-SA"/>
              </w:rPr>
            </w:pPr>
            <w:r w:rsidRPr="00BF4022">
              <w:rPr>
                <w:rFonts w:ascii="Tahoma" w:hAnsi="Tahoma" w:cs="Tahoma"/>
                <w:kern w:val="0"/>
                <w:sz w:val="20"/>
                <w:szCs w:val="20"/>
                <w:lang w:eastAsia="pl-PL" w:bidi="ar-SA"/>
              </w:rPr>
              <w:t>ADAPTUJĄCA PROJEKT</w:t>
            </w:r>
          </w:p>
        </w:tc>
        <w:tc>
          <w:tcPr>
            <w:tcW w:w="7230"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28E8B4C" w14:textId="77777777" w:rsidR="006E7E95" w:rsidRPr="00BF4022" w:rsidRDefault="00DC3D3A">
            <w:pPr>
              <w:pStyle w:val="Styltabeli2"/>
              <w:spacing w:line="276" w:lineRule="auto"/>
              <w:rPr>
                <w:rFonts w:ascii="Tahoma" w:eastAsia="Arial Unicode MS" w:hAnsi="Tahoma" w:cs="Tahoma"/>
                <w:kern w:val="0"/>
                <w:sz w:val="18"/>
                <w:szCs w:val="18"/>
                <w:lang w:eastAsia="pl-PL" w:bidi="ar-SA"/>
              </w:rPr>
            </w:pPr>
            <w:r w:rsidRPr="00BF4022">
              <w:rPr>
                <w:rFonts w:ascii="Tahoma" w:eastAsia="Arial Unicode MS" w:hAnsi="Tahoma" w:cs="Tahoma"/>
                <w:kern w:val="0"/>
                <w:sz w:val="18"/>
                <w:szCs w:val="18"/>
                <w:lang w:eastAsia="pl-PL" w:bidi="ar-SA"/>
              </w:rPr>
              <w:t>. . . . . . . . . . . . . . . . . . . . . . . .</w:t>
            </w:r>
            <w:r w:rsidRPr="00BF4022">
              <w:rPr>
                <w:rFonts w:ascii="Tahoma" w:eastAsia="Arial Unicode MS" w:hAnsi="Tahoma" w:cs="Tahoma"/>
                <w:kern w:val="0"/>
                <w:sz w:val="18"/>
                <w:szCs w:val="18"/>
                <w:lang w:eastAsia="pl-PL" w:bidi="ar-SA"/>
              </w:rPr>
              <w:br/>
              <w:t>. . . . . . . . . . . . . . . . . . . . . . . .</w:t>
            </w:r>
            <w:r w:rsidRPr="00BF4022">
              <w:rPr>
                <w:rFonts w:ascii="Tahoma" w:eastAsia="Arial Unicode MS" w:hAnsi="Tahoma" w:cs="Tahoma"/>
                <w:kern w:val="0"/>
                <w:sz w:val="18"/>
                <w:szCs w:val="18"/>
                <w:lang w:eastAsia="pl-PL" w:bidi="ar-SA"/>
              </w:rPr>
              <w:br/>
              <w:t>. . . . . . . . . . . . . . . . . . . . . . . .</w:t>
            </w:r>
          </w:p>
        </w:tc>
      </w:tr>
      <w:tr w:rsidR="006E7E95" w:rsidRPr="00BF4022" w14:paraId="4AD2FBF3" w14:textId="77777777">
        <w:trPr>
          <w:trHeight w:val="403"/>
        </w:trPr>
        <w:tc>
          <w:tcPr>
            <w:tcW w:w="240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197BB4" w14:textId="77777777" w:rsidR="006E7E95" w:rsidRPr="00BF4022" w:rsidRDefault="00DC3D3A">
            <w:pPr>
              <w:pStyle w:val="Styltabeli1"/>
              <w:rPr>
                <w:rFonts w:ascii="Tahoma" w:hAnsi="Tahoma" w:cs="Tahoma"/>
                <w:kern w:val="0"/>
                <w:sz w:val="20"/>
                <w:szCs w:val="20"/>
                <w:lang w:eastAsia="pl-PL" w:bidi="ar-SA"/>
              </w:rPr>
            </w:pPr>
            <w:r w:rsidRPr="00BF4022">
              <w:rPr>
                <w:rFonts w:ascii="Tahoma" w:hAnsi="Tahoma" w:cs="Tahoma"/>
                <w:kern w:val="0"/>
                <w:sz w:val="20"/>
                <w:szCs w:val="20"/>
                <w:lang w:eastAsia="pl-PL" w:bidi="ar-SA"/>
              </w:rPr>
              <w:t>BRANŻA:</w:t>
            </w:r>
          </w:p>
        </w:tc>
        <w:tc>
          <w:tcPr>
            <w:tcW w:w="411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6AB8D04" w14:textId="77777777" w:rsidR="006E7E95" w:rsidRPr="00BF4022" w:rsidRDefault="00DC3D3A">
            <w:pPr>
              <w:pStyle w:val="Styltabeli2"/>
              <w:rPr>
                <w:rFonts w:ascii="Tahoma" w:hAnsi="Tahoma" w:cs="Tahoma"/>
                <w:kern w:val="0"/>
                <w:sz w:val="16"/>
                <w:szCs w:val="16"/>
                <w:lang w:eastAsia="pl-PL" w:bidi="ar-SA"/>
              </w:rPr>
            </w:pPr>
            <w:r w:rsidRPr="00BF4022">
              <w:rPr>
                <w:rFonts w:ascii="Tahoma" w:hAnsi="Tahoma" w:cs="Tahoma"/>
                <w:kern w:val="0"/>
                <w:sz w:val="16"/>
                <w:szCs w:val="16"/>
                <w:lang w:eastAsia="pl-PL" w:bidi="ar-SA"/>
              </w:rPr>
              <w:t>PROJEKTANT / NR UPRAWNIEŃ / NR WPISU DO IZBY</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4DD07B" w14:textId="77777777" w:rsidR="006E7E95" w:rsidRPr="00BF4022" w:rsidRDefault="00DC3D3A">
            <w:pPr>
              <w:pStyle w:val="Styltabeli2"/>
              <w:jc w:val="center"/>
              <w:rPr>
                <w:rFonts w:ascii="Tahoma" w:hAnsi="Tahoma" w:cs="Tahoma"/>
                <w:kern w:val="0"/>
                <w:sz w:val="16"/>
                <w:szCs w:val="16"/>
                <w:lang w:eastAsia="pl-PL" w:bidi="ar-SA"/>
              </w:rPr>
            </w:pPr>
            <w:r w:rsidRPr="00BF4022">
              <w:rPr>
                <w:rFonts w:ascii="Tahoma" w:hAnsi="Tahoma" w:cs="Tahoma"/>
                <w:kern w:val="0"/>
                <w:sz w:val="16"/>
                <w:szCs w:val="16"/>
                <w:lang w:eastAsia="pl-PL" w:bidi="ar-SA"/>
              </w:rPr>
              <w:t>DATA OPRACOWANIA</w:t>
            </w:r>
          </w:p>
        </w:tc>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43EC74" w14:textId="77777777" w:rsidR="006E7E95" w:rsidRPr="00BF4022" w:rsidRDefault="00DC3D3A">
            <w:pPr>
              <w:pStyle w:val="Styltabeli2"/>
              <w:jc w:val="center"/>
              <w:rPr>
                <w:rFonts w:ascii="Tahoma" w:hAnsi="Tahoma" w:cs="Tahoma"/>
                <w:kern w:val="0"/>
                <w:sz w:val="16"/>
                <w:szCs w:val="16"/>
                <w:lang w:eastAsia="pl-PL" w:bidi="ar-SA"/>
              </w:rPr>
            </w:pPr>
            <w:r w:rsidRPr="00BF4022">
              <w:rPr>
                <w:rFonts w:ascii="Tahoma" w:hAnsi="Tahoma" w:cs="Tahoma"/>
                <w:kern w:val="0"/>
                <w:sz w:val="16"/>
                <w:szCs w:val="16"/>
                <w:lang w:eastAsia="pl-PL" w:bidi="ar-SA"/>
              </w:rPr>
              <w:t>PODPIS</w:t>
            </w:r>
          </w:p>
        </w:tc>
      </w:tr>
      <w:tr w:rsidR="006E7E95" w:rsidRPr="00BF4022" w14:paraId="389BF805" w14:textId="77777777">
        <w:trPr>
          <w:trHeight w:val="481"/>
        </w:trPr>
        <w:tc>
          <w:tcPr>
            <w:tcW w:w="240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B188301" w14:textId="77777777" w:rsidR="006E7E95" w:rsidRPr="00BF4022" w:rsidRDefault="00DC3D3A" w:rsidP="00BE4B59">
            <w:pPr>
              <w:pStyle w:val="Styltabeli1"/>
              <w:rPr>
                <w:rFonts w:ascii="Tahoma" w:hAnsi="Tahoma" w:cs="Tahoma"/>
                <w:kern w:val="0"/>
                <w:sz w:val="20"/>
                <w:szCs w:val="20"/>
                <w:lang w:eastAsia="pl-PL" w:bidi="ar-SA"/>
              </w:rPr>
            </w:pPr>
            <w:r w:rsidRPr="00BF4022">
              <w:rPr>
                <w:rFonts w:ascii="Tahoma" w:hAnsi="Tahoma" w:cs="Tahoma"/>
                <w:kern w:val="0"/>
                <w:sz w:val="20"/>
                <w:szCs w:val="20"/>
                <w:lang w:eastAsia="pl-PL" w:bidi="ar-SA"/>
              </w:rPr>
              <w:t xml:space="preserve">INSTALACJE </w:t>
            </w:r>
            <w:r w:rsidR="00BE4B59" w:rsidRPr="00BF4022">
              <w:rPr>
                <w:rFonts w:ascii="Tahoma" w:hAnsi="Tahoma" w:cs="Tahoma"/>
                <w:kern w:val="0"/>
                <w:sz w:val="20"/>
                <w:szCs w:val="20"/>
                <w:lang w:eastAsia="pl-PL" w:bidi="ar-SA"/>
              </w:rPr>
              <w:t>ELEKTRYCZNE</w:t>
            </w:r>
          </w:p>
        </w:tc>
        <w:tc>
          <w:tcPr>
            <w:tcW w:w="411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6667C28" w14:textId="77777777" w:rsidR="006E7E95" w:rsidRPr="00BF4022" w:rsidRDefault="00DC3D3A">
            <w:pPr>
              <w:pStyle w:val="Styltabeli2"/>
              <w:rPr>
                <w:rFonts w:ascii="Tahoma" w:eastAsia="Arial Unicode MS" w:hAnsi="Tahoma" w:cs="Tahoma"/>
                <w:kern w:val="0"/>
                <w:sz w:val="18"/>
                <w:szCs w:val="18"/>
                <w:lang w:eastAsia="pl-PL" w:bidi="ar-SA"/>
              </w:rPr>
            </w:pPr>
            <w:r w:rsidRPr="00BF4022">
              <w:rPr>
                <w:rFonts w:ascii="Tahoma" w:eastAsia="Arial Unicode MS" w:hAnsi="Tahoma" w:cs="Tahoma"/>
                <w:kern w:val="0"/>
                <w:sz w:val="18"/>
                <w:szCs w:val="18"/>
                <w:lang w:eastAsia="pl-PL" w:bidi="ar-SA"/>
              </w:rPr>
              <w:t>mgr inż. . . . . . . . . . . . . . . . .</w:t>
            </w:r>
          </w:p>
          <w:p w14:paraId="74B5C63F" w14:textId="77777777" w:rsidR="006E7E95" w:rsidRPr="00BF4022" w:rsidRDefault="00DC3D3A">
            <w:pPr>
              <w:pStyle w:val="Styltabeli2"/>
              <w:rPr>
                <w:rFonts w:ascii="Tahoma" w:hAnsi="Tahoma" w:cs="Tahoma"/>
                <w:kern w:val="0"/>
                <w:sz w:val="16"/>
                <w:szCs w:val="16"/>
                <w:lang w:eastAsia="pl-PL" w:bidi="ar-SA"/>
              </w:rPr>
            </w:pPr>
            <w:proofErr w:type="spellStart"/>
            <w:r w:rsidRPr="00BF4022">
              <w:rPr>
                <w:rFonts w:ascii="Tahoma" w:eastAsia="Times New Roman" w:hAnsi="Tahoma" w:cs="Tahoma"/>
                <w:kern w:val="0"/>
                <w:sz w:val="18"/>
                <w:szCs w:val="18"/>
                <w:lang w:eastAsia="pl-PL" w:bidi="ar-SA"/>
              </w:rPr>
              <w:t>upr</w:t>
            </w:r>
            <w:proofErr w:type="spellEnd"/>
            <w:r w:rsidRPr="00BF4022">
              <w:rPr>
                <w:rFonts w:ascii="Tahoma" w:eastAsia="Times New Roman" w:hAnsi="Tahoma" w:cs="Tahoma"/>
                <w:kern w:val="0"/>
                <w:sz w:val="18"/>
                <w:szCs w:val="18"/>
                <w:lang w:eastAsia="pl-PL" w:bidi="ar-SA"/>
              </w:rPr>
              <w:t xml:space="preserve">. </w:t>
            </w:r>
            <w:r w:rsidRPr="00BF4022">
              <w:rPr>
                <w:rFonts w:ascii="Tahoma" w:eastAsia="Arial Unicode MS" w:hAnsi="Tahoma" w:cs="Tahoma"/>
                <w:kern w:val="0"/>
                <w:sz w:val="18"/>
                <w:szCs w:val="18"/>
                <w:lang w:eastAsia="pl-PL" w:bidi="ar-SA"/>
              </w:rPr>
              <w:t xml:space="preserve">. . . . . . . . . . . . . . . </w:t>
            </w:r>
            <w:r w:rsidRPr="00BF4022">
              <w:rPr>
                <w:rFonts w:ascii="Tahoma" w:eastAsia="Times New Roman" w:hAnsi="Tahoma" w:cs="Tahoma"/>
                <w:kern w:val="0"/>
                <w:sz w:val="18"/>
                <w:szCs w:val="18"/>
                <w:lang w:eastAsia="pl-PL" w:bidi="ar-SA"/>
              </w:rPr>
              <w:t xml:space="preserve"> izba . . . . . . . . . . . .</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C83562B" w14:textId="77777777" w:rsidR="006E7E95" w:rsidRPr="00BF4022" w:rsidRDefault="006E7E95">
            <w:pPr>
              <w:pStyle w:val="Standard"/>
              <w:widowControl/>
              <w:jc w:val="center"/>
              <w:rPr>
                <w:rFonts w:ascii="Tahoma" w:eastAsia="Arial Unicode MS" w:hAnsi="Tahoma" w:cs="Tahoma"/>
                <w:kern w:val="0"/>
                <w:sz w:val="18"/>
                <w:szCs w:val="18"/>
              </w:rPr>
            </w:pPr>
          </w:p>
        </w:tc>
        <w:tc>
          <w:tcPr>
            <w:tcW w:w="1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8DB66B" w14:textId="77777777" w:rsidR="006E7E95" w:rsidRPr="00BF4022" w:rsidRDefault="006E7E95">
            <w:pPr>
              <w:pStyle w:val="Standard"/>
              <w:widowControl/>
              <w:rPr>
                <w:rFonts w:ascii="Tahoma" w:eastAsia="Arial Unicode MS" w:hAnsi="Tahoma" w:cs="Tahoma"/>
                <w:kern w:val="0"/>
                <w:sz w:val="18"/>
                <w:szCs w:val="18"/>
              </w:rPr>
            </w:pPr>
          </w:p>
        </w:tc>
      </w:tr>
    </w:tbl>
    <w:p w14:paraId="5286A6CA" w14:textId="77777777" w:rsidR="006E7E95" w:rsidRPr="00BF4022" w:rsidRDefault="006E7E95">
      <w:pPr>
        <w:pStyle w:val="TreA"/>
        <w:rPr>
          <w:rFonts w:ascii="Tahoma" w:hAnsi="Tahoma" w:cs="Tahoma"/>
          <w:sz w:val="20"/>
          <w:szCs w:val="20"/>
        </w:rPr>
      </w:pPr>
    </w:p>
    <w:p w14:paraId="12B97E75" w14:textId="77777777" w:rsidR="006E7E95" w:rsidRPr="00BF4022" w:rsidRDefault="006E7E95">
      <w:pPr>
        <w:pStyle w:val="TreA"/>
        <w:rPr>
          <w:rFonts w:ascii="Tahoma" w:hAnsi="Tahoma" w:cs="Tahoma"/>
          <w:sz w:val="20"/>
          <w:szCs w:val="20"/>
        </w:rPr>
      </w:pPr>
    </w:p>
    <w:p w14:paraId="713517A2" w14:textId="77777777" w:rsidR="006E7E95" w:rsidRPr="00BF4022" w:rsidRDefault="00DC3D3A">
      <w:pPr>
        <w:pStyle w:val="Standard"/>
        <w:jc w:val="center"/>
        <w:rPr>
          <w:rFonts w:ascii="Tahoma" w:eastAsia="Arial" w:hAnsi="Tahoma" w:cs="Tahoma"/>
          <w:color w:val="000000"/>
          <w:sz w:val="20"/>
          <w:szCs w:val="20"/>
        </w:rPr>
      </w:pPr>
      <w:r w:rsidRPr="00BF4022">
        <w:rPr>
          <w:rFonts w:ascii="Tahoma" w:eastAsia="Arial" w:hAnsi="Tahoma" w:cs="Tahoma"/>
          <w:color w:val="000000"/>
          <w:sz w:val="20"/>
          <w:szCs w:val="20"/>
        </w:rPr>
        <w:t>Otwock, dnia . . . . . . . . . . . . .</w:t>
      </w:r>
    </w:p>
    <w:p w14:paraId="1CD8867C" w14:textId="77777777" w:rsidR="006E7E95" w:rsidRPr="00BF4022" w:rsidRDefault="00DC3D3A">
      <w:pPr>
        <w:pStyle w:val="Standard"/>
        <w:jc w:val="right"/>
        <w:rPr>
          <w:rFonts w:ascii="Tahoma" w:eastAsia="Arial" w:hAnsi="Tahoma" w:cs="Tahoma"/>
          <w:color w:val="000000"/>
          <w:sz w:val="20"/>
          <w:szCs w:val="20"/>
        </w:rPr>
      </w:pPr>
      <w:r w:rsidRPr="00BF4022">
        <w:rPr>
          <w:rFonts w:ascii="Tahoma" w:eastAsia="Arial" w:hAnsi="Tahoma" w:cs="Tahoma"/>
          <w:color w:val="000000"/>
          <w:sz w:val="20"/>
          <w:szCs w:val="20"/>
        </w:rPr>
        <w:br/>
        <w:t xml:space="preserve">                                                                       </w:t>
      </w:r>
    </w:p>
    <w:p w14:paraId="39ABF46D" w14:textId="77777777" w:rsidR="006E7E95" w:rsidRPr="00BF4022" w:rsidRDefault="006E7E95">
      <w:pPr>
        <w:pStyle w:val="Standard"/>
        <w:jc w:val="center"/>
        <w:rPr>
          <w:rFonts w:ascii="Tahoma" w:hAnsi="Tahoma" w:cs="Tahoma"/>
          <w:b/>
          <w:sz w:val="20"/>
          <w:szCs w:val="20"/>
        </w:rPr>
      </w:pPr>
    </w:p>
    <w:p w14:paraId="14CCC7FA" w14:textId="77777777" w:rsidR="006E7E95" w:rsidRPr="00BF4022" w:rsidRDefault="006E7E95">
      <w:pPr>
        <w:pStyle w:val="Standard"/>
        <w:jc w:val="center"/>
        <w:rPr>
          <w:rFonts w:ascii="Tahoma" w:hAnsi="Tahoma" w:cs="Tahoma"/>
          <w:b/>
          <w:sz w:val="20"/>
          <w:szCs w:val="20"/>
        </w:rPr>
      </w:pPr>
    </w:p>
    <w:p w14:paraId="0F207526" w14:textId="77777777" w:rsidR="006E7E95" w:rsidRPr="00BF4022" w:rsidRDefault="006E7E95">
      <w:pPr>
        <w:pStyle w:val="Standard"/>
        <w:jc w:val="center"/>
        <w:rPr>
          <w:rFonts w:ascii="Tahoma" w:hAnsi="Tahoma" w:cs="Tahoma"/>
          <w:b/>
          <w:sz w:val="20"/>
          <w:szCs w:val="20"/>
        </w:rPr>
      </w:pPr>
    </w:p>
    <w:p w14:paraId="6B3AF68A" w14:textId="77777777" w:rsidR="006E7E95" w:rsidRPr="00BF4022" w:rsidRDefault="006E7E95">
      <w:pPr>
        <w:pStyle w:val="Standard"/>
        <w:jc w:val="center"/>
        <w:rPr>
          <w:rFonts w:ascii="Tahoma" w:hAnsi="Tahoma" w:cs="Tahoma"/>
          <w:b/>
          <w:sz w:val="20"/>
          <w:szCs w:val="20"/>
        </w:rPr>
      </w:pPr>
    </w:p>
    <w:p w14:paraId="5010EDC4" w14:textId="77777777" w:rsidR="006E7E95" w:rsidRPr="00BF4022" w:rsidRDefault="006E7E95">
      <w:pPr>
        <w:pStyle w:val="Standard"/>
        <w:jc w:val="center"/>
        <w:rPr>
          <w:rFonts w:ascii="Tahoma" w:hAnsi="Tahoma" w:cs="Tahoma"/>
          <w:b/>
          <w:sz w:val="20"/>
          <w:szCs w:val="20"/>
        </w:rPr>
      </w:pPr>
    </w:p>
    <w:p w14:paraId="347E45C1" w14:textId="77777777" w:rsidR="006E7E95" w:rsidRPr="00BF4022" w:rsidRDefault="006E7E95">
      <w:pPr>
        <w:pStyle w:val="Standard"/>
        <w:jc w:val="center"/>
        <w:rPr>
          <w:rFonts w:ascii="Tahoma" w:hAnsi="Tahoma" w:cs="Tahoma"/>
          <w:b/>
          <w:sz w:val="20"/>
          <w:szCs w:val="20"/>
        </w:rPr>
      </w:pPr>
    </w:p>
    <w:p w14:paraId="6B46D6E0" w14:textId="77777777" w:rsidR="006E7E95" w:rsidRPr="00BF4022" w:rsidRDefault="006E7E95">
      <w:pPr>
        <w:pStyle w:val="Standard"/>
        <w:jc w:val="center"/>
        <w:rPr>
          <w:rFonts w:ascii="Tahoma" w:hAnsi="Tahoma" w:cs="Tahoma"/>
          <w:b/>
          <w:sz w:val="20"/>
          <w:szCs w:val="20"/>
        </w:rPr>
      </w:pPr>
    </w:p>
    <w:p w14:paraId="17AE4072" w14:textId="77777777" w:rsidR="006E7E95" w:rsidRPr="00BF4022" w:rsidRDefault="006E7E95">
      <w:pPr>
        <w:pStyle w:val="Standard"/>
        <w:jc w:val="center"/>
        <w:rPr>
          <w:rFonts w:ascii="Tahoma" w:hAnsi="Tahoma" w:cs="Tahoma"/>
          <w:b/>
          <w:sz w:val="20"/>
          <w:szCs w:val="20"/>
        </w:rPr>
      </w:pPr>
    </w:p>
    <w:p w14:paraId="41D14481" w14:textId="77777777" w:rsidR="00BF4022" w:rsidRDefault="00BF4022">
      <w:pPr>
        <w:pStyle w:val="ContentsHeading"/>
        <w:rPr>
          <w:rFonts w:ascii="Tahoma" w:hAnsi="Tahoma"/>
          <w:sz w:val="24"/>
          <w:szCs w:val="24"/>
        </w:rPr>
      </w:pPr>
    </w:p>
    <w:p w14:paraId="12EB0CA4" w14:textId="143DEED8" w:rsidR="006E7E95" w:rsidRDefault="00DC3D3A">
      <w:pPr>
        <w:pStyle w:val="ContentsHeading"/>
        <w:rPr>
          <w:rFonts w:ascii="Tahoma" w:hAnsi="Tahoma"/>
          <w:sz w:val="24"/>
          <w:szCs w:val="24"/>
        </w:rPr>
      </w:pPr>
      <w:r w:rsidRPr="00BF4022">
        <w:rPr>
          <w:rFonts w:ascii="Tahoma" w:hAnsi="Tahoma"/>
          <w:sz w:val="24"/>
          <w:szCs w:val="24"/>
        </w:rPr>
        <w:t>Spis treści</w:t>
      </w:r>
    </w:p>
    <w:p w14:paraId="2700901D" w14:textId="77777777" w:rsidR="00BF4022" w:rsidRPr="00BF4022" w:rsidRDefault="00BF4022">
      <w:pPr>
        <w:pStyle w:val="ContentsHeading"/>
        <w:rPr>
          <w:rFonts w:ascii="Tahoma" w:hAnsi="Tahoma"/>
          <w:sz w:val="24"/>
          <w:szCs w:val="24"/>
        </w:rPr>
      </w:pPr>
    </w:p>
    <w:p w14:paraId="5E509E08" w14:textId="36477031" w:rsidR="004D511D" w:rsidRPr="00BF4022" w:rsidRDefault="003568B0">
      <w:pPr>
        <w:pStyle w:val="Spistreci1"/>
        <w:tabs>
          <w:tab w:val="left" w:pos="440"/>
          <w:tab w:val="right" w:leader="dot" w:pos="9628"/>
        </w:tabs>
        <w:rPr>
          <w:rFonts w:ascii="Tahoma" w:eastAsiaTheme="minorEastAsia" w:hAnsi="Tahoma" w:cs="Tahoma"/>
          <w:noProof/>
          <w:kern w:val="0"/>
          <w:sz w:val="20"/>
          <w:szCs w:val="20"/>
          <w:lang w:eastAsia="pl-PL" w:bidi="ar-SA"/>
        </w:rPr>
      </w:pPr>
      <w:r w:rsidRPr="00BF4022">
        <w:rPr>
          <w:rFonts w:ascii="Tahoma" w:hAnsi="Tahoma" w:cs="Tahoma"/>
          <w:b/>
          <w:bCs/>
          <w:sz w:val="20"/>
          <w:szCs w:val="20"/>
        </w:rPr>
        <w:fldChar w:fldCharType="begin"/>
      </w:r>
      <w:r w:rsidR="00DC3D3A" w:rsidRPr="00BF4022">
        <w:rPr>
          <w:rFonts w:ascii="Tahoma" w:hAnsi="Tahoma" w:cs="Tahoma"/>
          <w:sz w:val="20"/>
          <w:szCs w:val="20"/>
        </w:rPr>
        <w:instrText xml:space="preserve"> TOC \o "1-9" \u \l 1-9 \h </w:instrText>
      </w:r>
      <w:r w:rsidRPr="00BF4022">
        <w:rPr>
          <w:rFonts w:ascii="Tahoma" w:hAnsi="Tahoma" w:cs="Tahoma"/>
          <w:b/>
          <w:bCs/>
          <w:sz w:val="20"/>
          <w:szCs w:val="20"/>
        </w:rPr>
        <w:fldChar w:fldCharType="separate"/>
      </w:r>
      <w:hyperlink w:anchor="_Toc125122807" w:history="1">
        <w:r w:rsidR="004D511D" w:rsidRPr="00BF4022">
          <w:rPr>
            <w:rStyle w:val="Hipercze"/>
            <w:rFonts w:ascii="Tahoma" w:hAnsi="Tahoma" w:cs="Tahoma"/>
            <w:noProof/>
            <w:sz w:val="20"/>
            <w:szCs w:val="20"/>
          </w:rPr>
          <w:t>1</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Warunki organizacyjne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_Toc125122807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3</w:t>
        </w:r>
        <w:r w:rsidR="004D511D" w:rsidRPr="00BF4022">
          <w:rPr>
            <w:rFonts w:ascii="Tahoma" w:hAnsi="Tahoma" w:cs="Tahoma"/>
            <w:noProof/>
            <w:sz w:val="20"/>
            <w:szCs w:val="20"/>
          </w:rPr>
          <w:fldChar w:fldCharType="end"/>
        </w:r>
      </w:hyperlink>
    </w:p>
    <w:p w14:paraId="55CB8A6C" w14:textId="03B3BC70"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08" w:history="1">
        <w:r w:rsidR="004D511D" w:rsidRPr="00BF4022">
          <w:rPr>
            <w:rStyle w:val="Hipercze"/>
            <w:rFonts w:ascii="Tahoma" w:hAnsi="Tahoma" w:cs="Tahoma"/>
            <w:noProof/>
            <w:sz w:val="20"/>
            <w:szCs w:val="20"/>
          </w:rPr>
          <w:t>1.1</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Podstawa opracowania</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_Toc125122808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3</w:t>
        </w:r>
        <w:r w:rsidR="004D511D" w:rsidRPr="00BF4022">
          <w:rPr>
            <w:rFonts w:ascii="Tahoma" w:hAnsi="Tahoma" w:cs="Tahoma"/>
            <w:noProof/>
            <w:sz w:val="20"/>
            <w:szCs w:val="20"/>
          </w:rPr>
          <w:fldChar w:fldCharType="end"/>
        </w:r>
      </w:hyperlink>
    </w:p>
    <w:p w14:paraId="7C8A3230" w14:textId="34FEAF34"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09" w:history="1">
        <w:r w:rsidR="004D511D" w:rsidRPr="00BF4022">
          <w:rPr>
            <w:rStyle w:val="Hipercze"/>
            <w:rFonts w:ascii="Tahoma" w:hAnsi="Tahoma" w:cs="Tahoma"/>
            <w:noProof/>
            <w:sz w:val="20"/>
            <w:szCs w:val="20"/>
          </w:rPr>
          <w:t>1.2</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Materiały instalacyjne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_Toc125122809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3</w:t>
        </w:r>
        <w:r w:rsidR="004D511D" w:rsidRPr="00BF4022">
          <w:rPr>
            <w:rFonts w:ascii="Tahoma" w:hAnsi="Tahoma" w:cs="Tahoma"/>
            <w:noProof/>
            <w:sz w:val="20"/>
            <w:szCs w:val="20"/>
          </w:rPr>
          <w:fldChar w:fldCharType="end"/>
        </w:r>
      </w:hyperlink>
    </w:p>
    <w:p w14:paraId="5CB45D49" w14:textId="35D4967C"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10" w:history="1">
        <w:r w:rsidR="004D511D" w:rsidRPr="00BF4022">
          <w:rPr>
            <w:rStyle w:val="Hipercze"/>
            <w:rFonts w:ascii="Tahoma" w:hAnsi="Tahoma" w:cs="Tahoma"/>
            <w:noProof/>
            <w:sz w:val="20"/>
            <w:szCs w:val="20"/>
          </w:rPr>
          <w:t>1.3</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Wykonawstwo instalacji</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_Toc125122810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3</w:t>
        </w:r>
        <w:r w:rsidR="004D511D" w:rsidRPr="00BF4022">
          <w:rPr>
            <w:rFonts w:ascii="Tahoma" w:hAnsi="Tahoma" w:cs="Tahoma"/>
            <w:noProof/>
            <w:sz w:val="20"/>
            <w:szCs w:val="20"/>
          </w:rPr>
          <w:fldChar w:fldCharType="end"/>
        </w:r>
      </w:hyperlink>
    </w:p>
    <w:p w14:paraId="0E6BB17C" w14:textId="41CC042B"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11" w:history="1">
        <w:r w:rsidR="004D511D" w:rsidRPr="00BF4022">
          <w:rPr>
            <w:rStyle w:val="Hipercze"/>
            <w:rFonts w:ascii="Tahoma" w:hAnsi="Tahoma" w:cs="Tahoma"/>
            <w:noProof/>
            <w:sz w:val="20"/>
            <w:szCs w:val="20"/>
          </w:rPr>
          <w:t>1.4</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Odbiory robót</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_Toc125122811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3</w:t>
        </w:r>
        <w:r w:rsidR="004D511D" w:rsidRPr="00BF4022">
          <w:rPr>
            <w:rFonts w:ascii="Tahoma" w:hAnsi="Tahoma" w:cs="Tahoma"/>
            <w:noProof/>
            <w:sz w:val="20"/>
            <w:szCs w:val="20"/>
          </w:rPr>
          <w:fldChar w:fldCharType="end"/>
        </w:r>
      </w:hyperlink>
    </w:p>
    <w:p w14:paraId="54848E1B" w14:textId="149F09EF"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12" w:history="1">
        <w:r w:rsidR="004D511D" w:rsidRPr="00BF4022">
          <w:rPr>
            <w:rStyle w:val="Hipercze"/>
            <w:rFonts w:ascii="Tahoma" w:hAnsi="Tahoma" w:cs="Tahoma"/>
            <w:noProof/>
            <w:sz w:val="20"/>
            <w:szCs w:val="20"/>
          </w:rPr>
          <w:t>1.5</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Dokumentacja powykonawcza</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_Toc125122812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3</w:t>
        </w:r>
        <w:r w:rsidR="004D511D" w:rsidRPr="00BF4022">
          <w:rPr>
            <w:rFonts w:ascii="Tahoma" w:hAnsi="Tahoma" w:cs="Tahoma"/>
            <w:noProof/>
            <w:sz w:val="20"/>
            <w:szCs w:val="20"/>
          </w:rPr>
          <w:fldChar w:fldCharType="end"/>
        </w:r>
      </w:hyperlink>
    </w:p>
    <w:p w14:paraId="7C4C7427" w14:textId="04F5310E"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13" w:history="1">
        <w:r w:rsidR="004D511D" w:rsidRPr="00BF4022">
          <w:rPr>
            <w:rStyle w:val="Hipercze"/>
            <w:rFonts w:ascii="Tahoma" w:hAnsi="Tahoma" w:cs="Tahoma"/>
            <w:noProof/>
            <w:sz w:val="20"/>
            <w:szCs w:val="20"/>
          </w:rPr>
          <w:t>1.6</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Próbki i materiały instalacyjne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_Toc125122813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4</w:t>
        </w:r>
        <w:r w:rsidR="004D511D" w:rsidRPr="00BF4022">
          <w:rPr>
            <w:rFonts w:ascii="Tahoma" w:hAnsi="Tahoma" w:cs="Tahoma"/>
            <w:noProof/>
            <w:sz w:val="20"/>
            <w:szCs w:val="20"/>
          </w:rPr>
          <w:fldChar w:fldCharType="end"/>
        </w:r>
      </w:hyperlink>
    </w:p>
    <w:p w14:paraId="1C10EDE9" w14:textId="1D1B9CB9" w:rsidR="004D511D" w:rsidRPr="00BF4022" w:rsidRDefault="00000000">
      <w:pPr>
        <w:pStyle w:val="Spistreci1"/>
        <w:tabs>
          <w:tab w:val="left" w:pos="440"/>
          <w:tab w:val="right" w:leader="dot" w:pos="9628"/>
        </w:tabs>
        <w:rPr>
          <w:rFonts w:ascii="Tahoma" w:eastAsiaTheme="minorEastAsia" w:hAnsi="Tahoma" w:cs="Tahoma"/>
          <w:noProof/>
          <w:kern w:val="0"/>
          <w:sz w:val="20"/>
          <w:szCs w:val="20"/>
          <w:lang w:eastAsia="pl-PL" w:bidi="ar-SA"/>
        </w:rPr>
      </w:pPr>
      <w:hyperlink w:anchor="_Toc125122814" w:history="1">
        <w:r w:rsidR="004D511D" w:rsidRPr="00BF4022">
          <w:rPr>
            <w:rStyle w:val="Hipercze"/>
            <w:rFonts w:ascii="Tahoma" w:hAnsi="Tahoma" w:cs="Tahoma"/>
            <w:noProof/>
            <w:sz w:val="20"/>
            <w:szCs w:val="20"/>
          </w:rPr>
          <w:t>2</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Warunki techniczne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_Toc125122814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4</w:t>
        </w:r>
        <w:r w:rsidR="004D511D" w:rsidRPr="00BF4022">
          <w:rPr>
            <w:rFonts w:ascii="Tahoma" w:hAnsi="Tahoma" w:cs="Tahoma"/>
            <w:noProof/>
            <w:sz w:val="20"/>
            <w:szCs w:val="20"/>
          </w:rPr>
          <w:fldChar w:fldCharType="end"/>
        </w:r>
      </w:hyperlink>
    </w:p>
    <w:p w14:paraId="5083D34B" w14:textId="1E9D0ADD"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15" w:history="1">
        <w:r w:rsidR="004D511D" w:rsidRPr="00BF4022">
          <w:rPr>
            <w:rStyle w:val="Hipercze"/>
            <w:rFonts w:ascii="Tahoma" w:hAnsi="Tahoma" w:cs="Tahoma"/>
            <w:noProof/>
            <w:sz w:val="20"/>
            <w:szCs w:val="20"/>
          </w:rPr>
          <w:t>2.1</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Charakterystyka budynku</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_Toc125122815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4</w:t>
        </w:r>
        <w:r w:rsidR="004D511D" w:rsidRPr="00BF4022">
          <w:rPr>
            <w:rFonts w:ascii="Tahoma" w:hAnsi="Tahoma" w:cs="Tahoma"/>
            <w:noProof/>
            <w:sz w:val="20"/>
            <w:szCs w:val="20"/>
          </w:rPr>
          <w:fldChar w:fldCharType="end"/>
        </w:r>
      </w:hyperlink>
    </w:p>
    <w:p w14:paraId="6C4DC14E" w14:textId="3864076D"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16" w:history="1">
        <w:r w:rsidR="004D511D" w:rsidRPr="00BF4022">
          <w:rPr>
            <w:rStyle w:val="Hipercze"/>
            <w:rFonts w:ascii="Tahoma" w:hAnsi="Tahoma" w:cs="Tahoma"/>
            <w:noProof/>
            <w:sz w:val="20"/>
            <w:szCs w:val="20"/>
          </w:rPr>
          <w:t>2.2</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Źródła zasilania</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_Toc125122816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4</w:t>
        </w:r>
        <w:r w:rsidR="004D511D" w:rsidRPr="00BF4022">
          <w:rPr>
            <w:rFonts w:ascii="Tahoma" w:hAnsi="Tahoma" w:cs="Tahoma"/>
            <w:noProof/>
            <w:sz w:val="20"/>
            <w:szCs w:val="20"/>
          </w:rPr>
          <w:fldChar w:fldCharType="end"/>
        </w:r>
      </w:hyperlink>
    </w:p>
    <w:p w14:paraId="7DFDBE19" w14:textId="2027463A"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17" w:history="1">
        <w:r w:rsidR="004D511D" w:rsidRPr="00BF4022">
          <w:rPr>
            <w:rStyle w:val="Hipercze"/>
            <w:rFonts w:ascii="Tahoma" w:hAnsi="Tahoma" w:cs="Tahoma"/>
            <w:noProof/>
            <w:sz w:val="20"/>
            <w:szCs w:val="20"/>
          </w:rPr>
          <w:t>2.3</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Wysokość montażu wyposażenia elektrycznego</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_Toc125122817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4</w:t>
        </w:r>
        <w:r w:rsidR="004D511D" w:rsidRPr="00BF4022">
          <w:rPr>
            <w:rFonts w:ascii="Tahoma" w:hAnsi="Tahoma" w:cs="Tahoma"/>
            <w:noProof/>
            <w:sz w:val="20"/>
            <w:szCs w:val="20"/>
          </w:rPr>
          <w:fldChar w:fldCharType="end"/>
        </w:r>
      </w:hyperlink>
    </w:p>
    <w:p w14:paraId="0A72D386" w14:textId="190076FA" w:rsidR="004D511D" w:rsidRPr="00BF4022" w:rsidRDefault="00000000">
      <w:pPr>
        <w:pStyle w:val="Spistreci1"/>
        <w:tabs>
          <w:tab w:val="left" w:pos="440"/>
          <w:tab w:val="right" w:leader="dot" w:pos="9628"/>
        </w:tabs>
        <w:rPr>
          <w:rFonts w:ascii="Tahoma" w:eastAsiaTheme="minorEastAsia" w:hAnsi="Tahoma" w:cs="Tahoma"/>
          <w:noProof/>
          <w:kern w:val="0"/>
          <w:sz w:val="20"/>
          <w:szCs w:val="20"/>
          <w:lang w:eastAsia="pl-PL" w:bidi="ar-SA"/>
        </w:rPr>
      </w:pPr>
      <w:hyperlink w:anchor="_Toc125122818" w:history="1">
        <w:r w:rsidR="004D511D" w:rsidRPr="00BF4022">
          <w:rPr>
            <w:rStyle w:val="Hipercze"/>
            <w:rFonts w:ascii="Tahoma" w:hAnsi="Tahoma" w:cs="Tahoma"/>
            <w:noProof/>
            <w:sz w:val="20"/>
            <w:szCs w:val="20"/>
          </w:rPr>
          <w:t>3</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Rozwiązania techniczne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_Toc125122818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5</w:t>
        </w:r>
        <w:r w:rsidR="004D511D" w:rsidRPr="00BF4022">
          <w:rPr>
            <w:rFonts w:ascii="Tahoma" w:hAnsi="Tahoma" w:cs="Tahoma"/>
            <w:noProof/>
            <w:sz w:val="20"/>
            <w:szCs w:val="20"/>
          </w:rPr>
          <w:fldChar w:fldCharType="end"/>
        </w:r>
      </w:hyperlink>
    </w:p>
    <w:p w14:paraId="72297AB1" w14:textId="758029CE"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19" w:history="1">
        <w:r w:rsidR="004D511D" w:rsidRPr="00BF4022">
          <w:rPr>
            <w:rStyle w:val="Hipercze"/>
            <w:rFonts w:ascii="Tahoma" w:hAnsi="Tahoma" w:cs="Tahoma"/>
            <w:noProof/>
            <w:sz w:val="20"/>
            <w:szCs w:val="20"/>
          </w:rPr>
          <w:t>3.1</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Zasilanie WLZ</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_Toc125122819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5</w:t>
        </w:r>
        <w:r w:rsidR="004D511D" w:rsidRPr="00BF4022">
          <w:rPr>
            <w:rFonts w:ascii="Tahoma" w:hAnsi="Tahoma" w:cs="Tahoma"/>
            <w:noProof/>
            <w:sz w:val="20"/>
            <w:szCs w:val="20"/>
          </w:rPr>
          <w:fldChar w:fldCharType="end"/>
        </w:r>
      </w:hyperlink>
    </w:p>
    <w:p w14:paraId="3C54CF4A" w14:textId="755675DC"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20" w:history="1">
        <w:r w:rsidR="004D511D" w:rsidRPr="00BF4022">
          <w:rPr>
            <w:rStyle w:val="Hipercze"/>
            <w:rFonts w:ascii="Tahoma" w:hAnsi="Tahoma" w:cs="Tahoma"/>
            <w:noProof/>
            <w:sz w:val="20"/>
            <w:szCs w:val="20"/>
          </w:rPr>
          <w:t>3.2</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Kable i osprzęt elektroinstalacyjny</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_Toc125122820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5</w:t>
        </w:r>
        <w:r w:rsidR="004D511D" w:rsidRPr="00BF4022">
          <w:rPr>
            <w:rFonts w:ascii="Tahoma" w:hAnsi="Tahoma" w:cs="Tahoma"/>
            <w:noProof/>
            <w:sz w:val="20"/>
            <w:szCs w:val="20"/>
          </w:rPr>
          <w:fldChar w:fldCharType="end"/>
        </w:r>
      </w:hyperlink>
    </w:p>
    <w:p w14:paraId="1CA10E72" w14:textId="09B2E22C"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21" w:history="1">
        <w:r w:rsidR="004D511D" w:rsidRPr="00BF4022">
          <w:rPr>
            <w:rStyle w:val="Hipercze"/>
            <w:rFonts w:ascii="Tahoma" w:hAnsi="Tahoma" w:cs="Tahoma"/>
            <w:noProof/>
            <w:sz w:val="20"/>
            <w:szCs w:val="20"/>
          </w:rPr>
          <w:t>3.3</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Oświetlenie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_Toc125122821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6</w:t>
        </w:r>
        <w:r w:rsidR="004D511D" w:rsidRPr="00BF4022">
          <w:rPr>
            <w:rFonts w:ascii="Tahoma" w:hAnsi="Tahoma" w:cs="Tahoma"/>
            <w:noProof/>
            <w:sz w:val="20"/>
            <w:szCs w:val="20"/>
          </w:rPr>
          <w:fldChar w:fldCharType="end"/>
        </w:r>
      </w:hyperlink>
    </w:p>
    <w:p w14:paraId="69B3E69B" w14:textId="1A81D230"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22" w:history="1">
        <w:r w:rsidR="004D511D" w:rsidRPr="00BF4022">
          <w:rPr>
            <w:rStyle w:val="Hipercze"/>
            <w:rFonts w:ascii="Tahoma" w:hAnsi="Tahoma" w:cs="Tahoma"/>
            <w:noProof/>
            <w:sz w:val="20"/>
            <w:szCs w:val="20"/>
          </w:rPr>
          <w:t>3.4</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Instalacja piorunochronna</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_Toc125122822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6</w:t>
        </w:r>
        <w:r w:rsidR="004D511D" w:rsidRPr="00BF4022">
          <w:rPr>
            <w:rFonts w:ascii="Tahoma" w:hAnsi="Tahoma" w:cs="Tahoma"/>
            <w:noProof/>
            <w:sz w:val="20"/>
            <w:szCs w:val="20"/>
          </w:rPr>
          <w:fldChar w:fldCharType="end"/>
        </w:r>
      </w:hyperlink>
    </w:p>
    <w:p w14:paraId="35A2B52E" w14:textId="3E3ED5E4"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23" w:history="1">
        <w:r w:rsidR="004D511D" w:rsidRPr="00BF4022">
          <w:rPr>
            <w:rStyle w:val="Hipercze"/>
            <w:rFonts w:ascii="Tahoma" w:hAnsi="Tahoma" w:cs="Tahoma"/>
            <w:noProof/>
            <w:sz w:val="20"/>
            <w:szCs w:val="20"/>
          </w:rPr>
          <w:t>3.5</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Uziemienia i połączenia wyrównawcze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_Toc125122823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7</w:t>
        </w:r>
        <w:r w:rsidR="004D511D" w:rsidRPr="00BF4022">
          <w:rPr>
            <w:rFonts w:ascii="Tahoma" w:hAnsi="Tahoma" w:cs="Tahoma"/>
            <w:noProof/>
            <w:sz w:val="20"/>
            <w:szCs w:val="20"/>
          </w:rPr>
          <w:fldChar w:fldCharType="end"/>
        </w:r>
      </w:hyperlink>
    </w:p>
    <w:p w14:paraId="3E0D7CA1" w14:textId="23F0482E" w:rsidR="004D511D" w:rsidRPr="00BF4022" w:rsidRDefault="00000000">
      <w:pPr>
        <w:pStyle w:val="Spistreci1"/>
        <w:tabs>
          <w:tab w:val="left" w:pos="440"/>
          <w:tab w:val="right" w:leader="dot" w:pos="9628"/>
        </w:tabs>
        <w:rPr>
          <w:rFonts w:ascii="Tahoma" w:eastAsiaTheme="minorEastAsia" w:hAnsi="Tahoma" w:cs="Tahoma"/>
          <w:noProof/>
          <w:kern w:val="0"/>
          <w:sz w:val="20"/>
          <w:szCs w:val="20"/>
          <w:lang w:eastAsia="pl-PL" w:bidi="ar-SA"/>
        </w:rPr>
      </w:pPr>
      <w:hyperlink w:anchor="_Toc125122824" w:history="1">
        <w:r w:rsidR="004D511D" w:rsidRPr="00BF4022">
          <w:rPr>
            <w:rStyle w:val="Hipercze"/>
            <w:rFonts w:ascii="Tahoma" w:hAnsi="Tahoma" w:cs="Tahoma"/>
            <w:noProof/>
            <w:sz w:val="20"/>
            <w:szCs w:val="20"/>
          </w:rPr>
          <w:t>4</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BILANS MOCY</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_Toc125122824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7</w:t>
        </w:r>
        <w:r w:rsidR="004D511D" w:rsidRPr="00BF4022">
          <w:rPr>
            <w:rFonts w:ascii="Tahoma" w:hAnsi="Tahoma" w:cs="Tahoma"/>
            <w:noProof/>
            <w:sz w:val="20"/>
            <w:szCs w:val="20"/>
          </w:rPr>
          <w:fldChar w:fldCharType="end"/>
        </w:r>
      </w:hyperlink>
    </w:p>
    <w:p w14:paraId="2672FAF1" w14:textId="32C5D2BE" w:rsidR="004D511D" w:rsidRPr="00BF4022" w:rsidRDefault="00000000">
      <w:pPr>
        <w:pStyle w:val="Spistreci1"/>
        <w:tabs>
          <w:tab w:val="left" w:pos="440"/>
          <w:tab w:val="right" w:leader="dot" w:pos="9628"/>
        </w:tabs>
        <w:rPr>
          <w:rFonts w:ascii="Tahoma" w:eastAsiaTheme="minorEastAsia" w:hAnsi="Tahoma" w:cs="Tahoma"/>
          <w:noProof/>
          <w:kern w:val="0"/>
          <w:sz w:val="20"/>
          <w:szCs w:val="20"/>
          <w:lang w:eastAsia="pl-PL" w:bidi="ar-SA"/>
        </w:rPr>
      </w:pPr>
      <w:hyperlink w:anchor="_Toc125122825" w:history="1">
        <w:r w:rsidR="004D511D" w:rsidRPr="00BF4022">
          <w:rPr>
            <w:rStyle w:val="Hipercze"/>
            <w:rFonts w:ascii="Tahoma" w:hAnsi="Tahoma" w:cs="Tahoma"/>
            <w:noProof/>
            <w:sz w:val="20"/>
            <w:szCs w:val="20"/>
          </w:rPr>
          <w:t>5</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INSTALACJE TELETECHNICZNE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_Toc125122825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8</w:t>
        </w:r>
        <w:r w:rsidR="004D511D" w:rsidRPr="00BF4022">
          <w:rPr>
            <w:rFonts w:ascii="Tahoma" w:hAnsi="Tahoma" w:cs="Tahoma"/>
            <w:noProof/>
            <w:sz w:val="20"/>
            <w:szCs w:val="20"/>
          </w:rPr>
          <w:fldChar w:fldCharType="end"/>
        </w:r>
      </w:hyperlink>
    </w:p>
    <w:p w14:paraId="2411A9D9" w14:textId="31A4A860"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26" w:history="1">
        <w:r w:rsidR="004D511D" w:rsidRPr="00BF4022">
          <w:rPr>
            <w:rStyle w:val="Hipercze"/>
            <w:rFonts w:ascii="Tahoma" w:hAnsi="Tahoma" w:cs="Tahoma"/>
            <w:noProof/>
            <w:sz w:val="20"/>
            <w:szCs w:val="20"/>
          </w:rPr>
          <w:t>5.1</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Przyłącze teleinformatyczne</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_Toc125122826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8</w:t>
        </w:r>
        <w:r w:rsidR="004D511D" w:rsidRPr="00BF4022">
          <w:rPr>
            <w:rFonts w:ascii="Tahoma" w:hAnsi="Tahoma" w:cs="Tahoma"/>
            <w:noProof/>
            <w:sz w:val="20"/>
            <w:szCs w:val="20"/>
          </w:rPr>
          <w:fldChar w:fldCharType="end"/>
        </w:r>
      </w:hyperlink>
    </w:p>
    <w:p w14:paraId="54ADA972" w14:textId="5D3FE073"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27" w:history="1">
        <w:r w:rsidR="004D511D" w:rsidRPr="00BF4022">
          <w:rPr>
            <w:rStyle w:val="Hipercze"/>
            <w:rFonts w:ascii="Tahoma" w:hAnsi="Tahoma" w:cs="Tahoma"/>
            <w:noProof/>
            <w:sz w:val="20"/>
            <w:szCs w:val="20"/>
          </w:rPr>
          <w:t>5.2</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Instalacja RTV</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_Toc125122827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8</w:t>
        </w:r>
        <w:r w:rsidR="004D511D" w:rsidRPr="00BF4022">
          <w:rPr>
            <w:rFonts w:ascii="Tahoma" w:hAnsi="Tahoma" w:cs="Tahoma"/>
            <w:noProof/>
            <w:sz w:val="20"/>
            <w:szCs w:val="20"/>
          </w:rPr>
          <w:fldChar w:fldCharType="end"/>
        </w:r>
      </w:hyperlink>
    </w:p>
    <w:p w14:paraId="254A5C6C" w14:textId="6E466295"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28" w:history="1">
        <w:r w:rsidR="004D511D" w:rsidRPr="00BF4022">
          <w:rPr>
            <w:rStyle w:val="Hipercze"/>
            <w:rFonts w:ascii="Tahoma" w:hAnsi="Tahoma" w:cs="Tahoma"/>
            <w:noProof/>
            <w:sz w:val="20"/>
            <w:szCs w:val="20"/>
          </w:rPr>
          <w:t>5.3</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Instalacja wideodomofonowa</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_Toc125122828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8</w:t>
        </w:r>
        <w:r w:rsidR="004D511D" w:rsidRPr="00BF4022">
          <w:rPr>
            <w:rFonts w:ascii="Tahoma" w:hAnsi="Tahoma" w:cs="Tahoma"/>
            <w:noProof/>
            <w:sz w:val="20"/>
            <w:szCs w:val="20"/>
          </w:rPr>
          <w:fldChar w:fldCharType="end"/>
        </w:r>
      </w:hyperlink>
    </w:p>
    <w:p w14:paraId="30C86531" w14:textId="5C2425BB" w:rsidR="004D511D" w:rsidRPr="00BF4022" w:rsidRDefault="00000000">
      <w:pPr>
        <w:pStyle w:val="Spistreci2"/>
        <w:tabs>
          <w:tab w:val="left" w:pos="880"/>
          <w:tab w:val="right" w:leader="dot" w:pos="9628"/>
        </w:tabs>
        <w:rPr>
          <w:rFonts w:ascii="Tahoma" w:eastAsiaTheme="minorEastAsia" w:hAnsi="Tahoma" w:cs="Tahoma"/>
          <w:noProof/>
          <w:kern w:val="0"/>
          <w:sz w:val="20"/>
          <w:szCs w:val="20"/>
          <w:lang w:eastAsia="pl-PL" w:bidi="ar-SA"/>
        </w:rPr>
      </w:pPr>
      <w:hyperlink w:anchor="_Toc125122829" w:history="1">
        <w:r w:rsidR="004D511D" w:rsidRPr="00BF4022">
          <w:rPr>
            <w:rStyle w:val="Hipercze"/>
            <w:rFonts w:ascii="Tahoma" w:hAnsi="Tahoma" w:cs="Tahoma"/>
            <w:noProof/>
            <w:sz w:val="20"/>
            <w:szCs w:val="20"/>
          </w:rPr>
          <w:t>5.4</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Instalacja alarmowa</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_Toc125122829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8</w:t>
        </w:r>
        <w:r w:rsidR="004D511D" w:rsidRPr="00BF4022">
          <w:rPr>
            <w:rFonts w:ascii="Tahoma" w:hAnsi="Tahoma" w:cs="Tahoma"/>
            <w:noProof/>
            <w:sz w:val="20"/>
            <w:szCs w:val="20"/>
          </w:rPr>
          <w:fldChar w:fldCharType="end"/>
        </w:r>
      </w:hyperlink>
    </w:p>
    <w:p w14:paraId="12DEC6FF" w14:textId="30A9813E" w:rsidR="004D511D" w:rsidRPr="00BF4022" w:rsidRDefault="00000000">
      <w:pPr>
        <w:pStyle w:val="Spistreci1"/>
        <w:tabs>
          <w:tab w:val="left" w:pos="440"/>
          <w:tab w:val="right" w:leader="dot" w:pos="9628"/>
        </w:tabs>
        <w:rPr>
          <w:rFonts w:ascii="Tahoma" w:eastAsiaTheme="minorEastAsia" w:hAnsi="Tahoma" w:cs="Tahoma"/>
          <w:noProof/>
          <w:kern w:val="0"/>
          <w:sz w:val="20"/>
          <w:szCs w:val="20"/>
          <w:lang w:eastAsia="pl-PL" w:bidi="ar-SA"/>
        </w:rPr>
      </w:pPr>
      <w:hyperlink w:anchor="_Toc125122830" w:history="1">
        <w:r w:rsidR="004D511D" w:rsidRPr="00BF4022">
          <w:rPr>
            <w:rStyle w:val="Hipercze"/>
            <w:rFonts w:ascii="Tahoma" w:hAnsi="Tahoma" w:cs="Tahoma"/>
            <w:noProof/>
            <w:sz w:val="20"/>
            <w:szCs w:val="20"/>
          </w:rPr>
          <w:t>6</w:t>
        </w:r>
        <w:r w:rsidR="004D511D" w:rsidRPr="00BF4022">
          <w:rPr>
            <w:rFonts w:ascii="Tahoma" w:eastAsiaTheme="minorEastAsia" w:hAnsi="Tahoma" w:cs="Tahoma"/>
            <w:noProof/>
            <w:kern w:val="0"/>
            <w:sz w:val="20"/>
            <w:szCs w:val="20"/>
            <w:lang w:eastAsia="pl-PL" w:bidi="ar-SA"/>
          </w:rPr>
          <w:tab/>
        </w:r>
        <w:r w:rsidR="004D511D" w:rsidRPr="00BF4022">
          <w:rPr>
            <w:rStyle w:val="Hipercze"/>
            <w:rFonts w:ascii="Tahoma" w:hAnsi="Tahoma" w:cs="Tahoma"/>
            <w:noProof/>
            <w:sz w:val="20"/>
            <w:szCs w:val="20"/>
          </w:rPr>
          <w:t>Część rysunkowa</w:t>
        </w:r>
        <w:r w:rsidR="004D511D" w:rsidRPr="00BF4022">
          <w:rPr>
            <w:rFonts w:ascii="Tahoma" w:hAnsi="Tahoma" w:cs="Tahoma"/>
            <w:noProof/>
            <w:sz w:val="20"/>
            <w:szCs w:val="20"/>
          </w:rPr>
          <w:tab/>
        </w:r>
        <w:r w:rsidR="004D511D" w:rsidRPr="00BF4022">
          <w:rPr>
            <w:rFonts w:ascii="Tahoma" w:hAnsi="Tahoma" w:cs="Tahoma"/>
            <w:noProof/>
            <w:sz w:val="20"/>
            <w:szCs w:val="20"/>
          </w:rPr>
          <w:fldChar w:fldCharType="begin"/>
        </w:r>
        <w:r w:rsidR="004D511D" w:rsidRPr="00BF4022">
          <w:rPr>
            <w:rFonts w:ascii="Tahoma" w:hAnsi="Tahoma" w:cs="Tahoma"/>
            <w:noProof/>
            <w:sz w:val="20"/>
            <w:szCs w:val="20"/>
          </w:rPr>
          <w:instrText xml:space="preserve"> PAGEREF _Toc125122830 \h </w:instrText>
        </w:r>
        <w:r w:rsidR="004D511D" w:rsidRPr="00BF4022">
          <w:rPr>
            <w:rFonts w:ascii="Tahoma" w:hAnsi="Tahoma" w:cs="Tahoma"/>
            <w:noProof/>
            <w:sz w:val="20"/>
            <w:szCs w:val="20"/>
          </w:rPr>
        </w:r>
        <w:r w:rsidR="004D511D" w:rsidRPr="00BF4022">
          <w:rPr>
            <w:rFonts w:ascii="Tahoma" w:hAnsi="Tahoma" w:cs="Tahoma"/>
            <w:noProof/>
            <w:sz w:val="20"/>
            <w:szCs w:val="20"/>
          </w:rPr>
          <w:fldChar w:fldCharType="separate"/>
        </w:r>
        <w:r w:rsidR="002A4103">
          <w:rPr>
            <w:rFonts w:ascii="Tahoma" w:hAnsi="Tahoma" w:cs="Tahoma"/>
            <w:noProof/>
            <w:sz w:val="20"/>
            <w:szCs w:val="20"/>
          </w:rPr>
          <w:t>8</w:t>
        </w:r>
        <w:r w:rsidR="004D511D" w:rsidRPr="00BF4022">
          <w:rPr>
            <w:rFonts w:ascii="Tahoma" w:hAnsi="Tahoma" w:cs="Tahoma"/>
            <w:noProof/>
            <w:sz w:val="20"/>
            <w:szCs w:val="20"/>
          </w:rPr>
          <w:fldChar w:fldCharType="end"/>
        </w:r>
      </w:hyperlink>
    </w:p>
    <w:p w14:paraId="0784CEFA" w14:textId="77777777" w:rsidR="006E7E95" w:rsidRPr="00BF4022" w:rsidRDefault="003568B0">
      <w:pPr>
        <w:pStyle w:val="Standard"/>
        <w:rPr>
          <w:rFonts w:ascii="Tahoma" w:hAnsi="Tahoma" w:cs="Tahoma"/>
          <w:b/>
          <w:sz w:val="20"/>
          <w:szCs w:val="20"/>
        </w:rPr>
      </w:pPr>
      <w:r w:rsidRPr="00BF4022">
        <w:rPr>
          <w:rFonts w:ascii="Tahoma" w:hAnsi="Tahoma" w:cs="Tahoma"/>
          <w:sz w:val="20"/>
          <w:szCs w:val="20"/>
        </w:rPr>
        <w:fldChar w:fldCharType="end"/>
      </w:r>
    </w:p>
    <w:p w14:paraId="0D04F1FD" w14:textId="77777777" w:rsidR="00BB7095" w:rsidRPr="00BF4022" w:rsidRDefault="00BB7095">
      <w:pPr>
        <w:rPr>
          <w:rFonts w:ascii="Tahoma" w:hAnsi="Tahoma" w:cs="Tahoma"/>
          <w:sz w:val="20"/>
          <w:szCs w:val="20"/>
        </w:rPr>
        <w:sectPr w:rsidR="00BB7095" w:rsidRPr="00BF4022" w:rsidSect="006B7BE6">
          <w:footerReference w:type="default" r:id="rId8"/>
          <w:pgSz w:w="11906" w:h="16838"/>
          <w:pgMar w:top="1134" w:right="1134" w:bottom="1820" w:left="1134" w:header="708" w:footer="1131" w:gutter="0"/>
          <w:cols w:space="708"/>
        </w:sectPr>
      </w:pPr>
    </w:p>
    <w:p w14:paraId="11C42DFC"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2E24E36E"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5835C65B"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22077145"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1291203D"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648E722A"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47BEA354"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778CA0D5"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69030AFB"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34C925E9" w14:textId="77777777" w:rsidR="006E7E95" w:rsidRPr="00BF4022" w:rsidRDefault="006E7E95">
      <w:pPr>
        <w:pStyle w:val="Standard"/>
        <w:tabs>
          <w:tab w:val="right" w:leader="dot" w:pos="9637"/>
          <w:tab w:val="right" w:leader="dot" w:pos="9638"/>
        </w:tabs>
        <w:jc w:val="center"/>
        <w:rPr>
          <w:rFonts w:ascii="Tahoma" w:hAnsi="Tahoma" w:cs="Tahoma"/>
          <w:b/>
          <w:sz w:val="20"/>
          <w:szCs w:val="20"/>
        </w:rPr>
      </w:pPr>
    </w:p>
    <w:p w14:paraId="6872BFAF" w14:textId="77777777" w:rsidR="006E19A9" w:rsidRPr="00BF4022" w:rsidRDefault="006E19A9">
      <w:pPr>
        <w:pStyle w:val="Standard"/>
        <w:tabs>
          <w:tab w:val="right" w:leader="dot" w:pos="9637"/>
          <w:tab w:val="right" w:leader="dot" w:pos="9638"/>
        </w:tabs>
        <w:jc w:val="center"/>
        <w:rPr>
          <w:rFonts w:ascii="Tahoma" w:hAnsi="Tahoma" w:cs="Tahoma"/>
          <w:b/>
          <w:sz w:val="20"/>
          <w:szCs w:val="20"/>
        </w:rPr>
      </w:pPr>
    </w:p>
    <w:p w14:paraId="7FA30D85" w14:textId="77777777" w:rsidR="006E19A9" w:rsidRPr="00BF4022" w:rsidRDefault="006E19A9">
      <w:pPr>
        <w:rPr>
          <w:rFonts w:ascii="Tahoma" w:eastAsia="Lucida Sans Unicode" w:hAnsi="Tahoma" w:cs="Tahoma"/>
          <w:b/>
          <w:sz w:val="20"/>
          <w:szCs w:val="20"/>
          <w:lang w:bidi="ar-SA"/>
        </w:rPr>
      </w:pPr>
      <w:r w:rsidRPr="00BF4022">
        <w:rPr>
          <w:rFonts w:ascii="Tahoma" w:hAnsi="Tahoma" w:cs="Tahoma"/>
          <w:b/>
          <w:sz w:val="20"/>
          <w:szCs w:val="20"/>
        </w:rPr>
        <w:br w:type="page"/>
      </w:r>
    </w:p>
    <w:p w14:paraId="23C0369C" w14:textId="1530791D" w:rsidR="006E7E95" w:rsidRPr="00BF4022" w:rsidRDefault="00DC3D3A">
      <w:pPr>
        <w:pStyle w:val="Standard"/>
        <w:tabs>
          <w:tab w:val="right" w:leader="dot" w:pos="9637"/>
          <w:tab w:val="right" w:leader="dot" w:pos="9638"/>
        </w:tabs>
        <w:jc w:val="center"/>
        <w:rPr>
          <w:rFonts w:ascii="Tahoma" w:hAnsi="Tahoma" w:cs="Tahoma"/>
          <w:b/>
        </w:rPr>
      </w:pPr>
      <w:r w:rsidRPr="00BF4022">
        <w:rPr>
          <w:rFonts w:ascii="Tahoma" w:hAnsi="Tahoma" w:cs="Tahoma"/>
          <w:b/>
        </w:rPr>
        <w:lastRenderedPageBreak/>
        <w:t>Opis techniczny</w:t>
      </w:r>
    </w:p>
    <w:p w14:paraId="1FFBC5C8" w14:textId="77777777" w:rsidR="00337216" w:rsidRPr="00947878" w:rsidRDefault="00337216" w:rsidP="00337216">
      <w:pPr>
        <w:pStyle w:val="Nagwek1"/>
        <w:rPr>
          <w:rFonts w:ascii="Tahoma" w:hAnsi="Tahoma"/>
          <w:sz w:val="24"/>
          <w:szCs w:val="24"/>
        </w:rPr>
      </w:pPr>
      <w:bookmarkStart w:id="1" w:name="_Toc125122807"/>
      <w:r w:rsidRPr="00947878">
        <w:rPr>
          <w:rFonts w:ascii="Tahoma" w:hAnsi="Tahoma"/>
          <w:sz w:val="24"/>
          <w:szCs w:val="24"/>
        </w:rPr>
        <w:t>Warunki organizacyjne</w:t>
      </w:r>
      <w:bookmarkEnd w:id="1"/>
    </w:p>
    <w:p w14:paraId="18DF4B99" w14:textId="77777777" w:rsidR="006E7E95" w:rsidRPr="00BF4022" w:rsidRDefault="00337216" w:rsidP="00337216">
      <w:pPr>
        <w:pStyle w:val="Nagwek2"/>
        <w:rPr>
          <w:rFonts w:ascii="Tahoma" w:hAnsi="Tahoma"/>
          <w:sz w:val="20"/>
          <w:szCs w:val="20"/>
        </w:rPr>
      </w:pPr>
      <w:bookmarkStart w:id="2" w:name="_Toc125122808"/>
      <w:r w:rsidRPr="00BF4022">
        <w:rPr>
          <w:rFonts w:ascii="Tahoma" w:hAnsi="Tahoma"/>
          <w:sz w:val="20"/>
          <w:szCs w:val="20"/>
        </w:rPr>
        <w:t>Podstawa opracowania</w:t>
      </w:r>
      <w:bookmarkEnd w:id="2"/>
    </w:p>
    <w:p w14:paraId="4963DA10" w14:textId="77777777" w:rsidR="00337216" w:rsidRPr="00BF4022"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Podstawę opracowania stanowią:</w:t>
      </w:r>
    </w:p>
    <w:p w14:paraId="16B17B78" w14:textId="77777777" w:rsidR="00337216" w:rsidRPr="00BF4022"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zamówienie inwestora</w:t>
      </w:r>
    </w:p>
    <w:p w14:paraId="31DA7466" w14:textId="77777777" w:rsidR="00337216" w:rsidRPr="00BF4022"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opracowanie architektoniczne</w:t>
      </w:r>
    </w:p>
    <w:p w14:paraId="24B043AC" w14:textId="77777777" w:rsidR="00337216" w:rsidRPr="00BF4022"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opracowanie konstrukcyjne</w:t>
      </w:r>
    </w:p>
    <w:p w14:paraId="1920F66D" w14:textId="77777777" w:rsidR="00337216" w:rsidRPr="00BF4022"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opracowanie sanitarne</w:t>
      </w:r>
    </w:p>
    <w:p w14:paraId="209A7E61" w14:textId="77777777" w:rsidR="00337216" w:rsidRPr="00BF4022"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opracowanie geodezyjne</w:t>
      </w:r>
    </w:p>
    <w:p w14:paraId="61EF0D5A" w14:textId="77777777" w:rsidR="00337216" w:rsidRPr="00BF4022"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wizja lokalna na terenie inwestycji</w:t>
      </w:r>
    </w:p>
    <w:p w14:paraId="2AE025CA" w14:textId="77777777" w:rsidR="00D45097" w:rsidRPr="00BF4022" w:rsidRDefault="00337216" w:rsidP="007B272B">
      <w:pPr>
        <w:widowControl/>
        <w:numPr>
          <w:ilvl w:val="0"/>
          <w:numId w:val="9"/>
        </w:numPr>
        <w:suppressAutoHyphens w:val="0"/>
        <w:autoSpaceDN/>
        <w:spacing w:before="100" w:beforeAutospacing="1" w:line="288" w:lineRule="auto"/>
        <w:textAlignment w:val="auto"/>
        <w:rPr>
          <w:rFonts w:ascii="Tahoma" w:hAnsi="Tahoma" w:cs="Tahoma"/>
          <w:sz w:val="20"/>
          <w:szCs w:val="20"/>
        </w:rPr>
      </w:pPr>
      <w:r w:rsidRPr="00BF4022">
        <w:rPr>
          <w:rFonts w:ascii="Tahoma" w:eastAsia="Times New Roman" w:hAnsi="Tahoma" w:cs="Tahoma"/>
          <w:kern w:val="0"/>
          <w:sz w:val="20"/>
          <w:szCs w:val="20"/>
          <w:lang w:eastAsia="pl-PL" w:bidi="ar-SA"/>
        </w:rPr>
        <w:t>obowiązujące normy i przepisy</w:t>
      </w:r>
    </w:p>
    <w:p w14:paraId="74168607" w14:textId="77777777" w:rsidR="006E7E95" w:rsidRPr="00BF4022" w:rsidRDefault="00337216" w:rsidP="00337216">
      <w:pPr>
        <w:pStyle w:val="Nagwek2"/>
        <w:rPr>
          <w:rFonts w:ascii="Tahoma" w:hAnsi="Tahoma"/>
          <w:sz w:val="20"/>
          <w:szCs w:val="20"/>
        </w:rPr>
      </w:pPr>
      <w:bookmarkStart w:id="3" w:name="_Toc125122809"/>
      <w:r w:rsidRPr="00BF4022">
        <w:rPr>
          <w:rFonts w:ascii="Tahoma" w:hAnsi="Tahoma"/>
          <w:sz w:val="20"/>
          <w:szCs w:val="20"/>
        </w:rPr>
        <w:t>Materiały instalacyjne</w:t>
      </w:r>
      <w:bookmarkEnd w:id="3"/>
    </w:p>
    <w:p w14:paraId="1F20BDF8" w14:textId="77777777" w:rsidR="00D45097" w:rsidRPr="00BF4022" w:rsidRDefault="00337216" w:rsidP="007B272B">
      <w:pPr>
        <w:widowControl/>
        <w:suppressAutoHyphens w:val="0"/>
        <w:autoSpaceDN/>
        <w:spacing w:before="100" w:beforeAutospacing="1"/>
        <w:textAlignment w:val="auto"/>
        <w:rPr>
          <w:rFonts w:ascii="Tahoma" w:hAnsi="Tahoma" w:cs="Tahoma"/>
          <w:sz w:val="20"/>
          <w:szCs w:val="20"/>
        </w:rPr>
      </w:pPr>
      <w:r w:rsidRPr="00BF4022">
        <w:rPr>
          <w:rFonts w:ascii="Tahoma" w:eastAsia="Times New Roman" w:hAnsi="Tahoma" w:cs="Tahoma"/>
          <w:kern w:val="0"/>
          <w:sz w:val="20"/>
          <w:szCs w:val="20"/>
          <w:lang w:eastAsia="pl-PL" w:bidi="ar-SA"/>
        </w:rPr>
        <w:t>Materiały użyte do wykonania instalacji muszą ściśle spełniać wymagania niniejszej specyfikacji. W trakcie realizacji możliwe jest zaproponowanie innych produktów równorzędnej jakości jednak w tym przypadku wszystkie niezbędne przeróbki projektowe, budowlane i instalacyjne muszą być wykonane na koszt wykonawcy. Wszystkie widoczne elementy instalacji elektrycznych mogą być zamontowane dopiero po uzgodnieniu rozwiązań przez Architekta i Inwestora.</w:t>
      </w:r>
    </w:p>
    <w:p w14:paraId="46249DA6" w14:textId="77777777" w:rsidR="00337216" w:rsidRPr="00BF4022" w:rsidRDefault="00337216" w:rsidP="00337216">
      <w:pPr>
        <w:pStyle w:val="Nagwek2"/>
        <w:rPr>
          <w:rFonts w:ascii="Tahoma" w:hAnsi="Tahoma"/>
          <w:sz w:val="20"/>
          <w:szCs w:val="20"/>
        </w:rPr>
      </w:pPr>
      <w:bookmarkStart w:id="4" w:name="_Toc125122810"/>
      <w:r w:rsidRPr="00BF4022">
        <w:rPr>
          <w:rFonts w:ascii="Tahoma" w:hAnsi="Tahoma"/>
          <w:sz w:val="20"/>
          <w:szCs w:val="20"/>
        </w:rPr>
        <w:t>Wykonawstwo instalacji</w:t>
      </w:r>
      <w:bookmarkEnd w:id="4"/>
    </w:p>
    <w:p w14:paraId="05C0B8E2" w14:textId="77777777" w:rsidR="00337216" w:rsidRPr="00BF4022"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Wykonawstwo instalacji powinno ściśle odpowiadać wymaganiom niniejszej specyfikacji i ponadto:</w:t>
      </w:r>
    </w:p>
    <w:p w14:paraId="4D8165D5" w14:textId="77777777" w:rsidR="00337216" w:rsidRPr="00BF4022"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uwzględniać wymagania określone w odnośnych normach, przepisach oraz warunkach wykonania i odbioru technicznego robót elektrycznych</w:t>
      </w:r>
    </w:p>
    <w:p w14:paraId="782C6AE7" w14:textId="77777777" w:rsidR="00337216" w:rsidRPr="00BF4022"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uwzględniać wymagania </w:t>
      </w:r>
      <w:r w:rsidR="00E8259C" w:rsidRPr="00BF4022">
        <w:rPr>
          <w:rFonts w:ascii="Tahoma" w:eastAsia="Times New Roman" w:hAnsi="Tahoma" w:cs="Tahoma"/>
          <w:kern w:val="0"/>
          <w:sz w:val="20"/>
          <w:szCs w:val="20"/>
          <w:lang w:eastAsia="pl-PL" w:bidi="ar-SA"/>
        </w:rPr>
        <w:t>miejscowego zakładu energetycznego</w:t>
      </w:r>
      <w:r w:rsidRPr="00BF4022">
        <w:rPr>
          <w:rFonts w:ascii="Tahoma" w:eastAsia="Times New Roman" w:hAnsi="Tahoma" w:cs="Tahoma"/>
          <w:kern w:val="0"/>
          <w:sz w:val="20"/>
          <w:szCs w:val="20"/>
          <w:lang w:eastAsia="pl-PL" w:bidi="ar-SA"/>
        </w:rPr>
        <w:t>.</w:t>
      </w:r>
    </w:p>
    <w:p w14:paraId="5B0E078B" w14:textId="77777777" w:rsidR="00337216" w:rsidRPr="00BF4022"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uwzględniać zastosowanie nowoczesnych technologii instalacyjnych</w:t>
      </w:r>
    </w:p>
    <w:p w14:paraId="4444416D" w14:textId="77777777" w:rsidR="00337216" w:rsidRPr="00BF4022"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być prowadzone przez doświadczonych monterów o potwierdzonych kwalifikacjach.</w:t>
      </w:r>
    </w:p>
    <w:p w14:paraId="098EDBF3" w14:textId="77777777" w:rsidR="00337216" w:rsidRPr="00BF4022"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całość robót powinna być prowadzona z uwzględnieniem:</w:t>
      </w:r>
    </w:p>
    <w:p w14:paraId="4898BB97" w14:textId="77777777" w:rsidR="00337216" w:rsidRPr="00BF4022" w:rsidRDefault="00337216" w:rsidP="007B272B">
      <w:pPr>
        <w:widowControl/>
        <w:numPr>
          <w:ilvl w:val="1"/>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przepisów bezpieczeństwa i higieny pracy</w:t>
      </w:r>
    </w:p>
    <w:p w14:paraId="2661602E" w14:textId="77777777" w:rsidR="00337216" w:rsidRPr="00BF4022" w:rsidRDefault="00337216" w:rsidP="007B272B">
      <w:pPr>
        <w:widowControl/>
        <w:numPr>
          <w:ilvl w:val="1"/>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przepisów dotyczących ochrony przeciwpożarowej</w:t>
      </w:r>
    </w:p>
    <w:p w14:paraId="00B393C4" w14:textId="77777777" w:rsidR="00337216" w:rsidRPr="00BF4022" w:rsidRDefault="00337216" w:rsidP="007B272B">
      <w:pPr>
        <w:widowControl/>
        <w:numPr>
          <w:ilvl w:val="1"/>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przepisów dotyczących pracy przy urządzeniach elektrycznych</w:t>
      </w:r>
    </w:p>
    <w:p w14:paraId="04386B85" w14:textId="77777777" w:rsidR="00D45097" w:rsidRPr="00BF4022" w:rsidRDefault="00D45097" w:rsidP="00D45097">
      <w:pPr>
        <w:pStyle w:val="Standard"/>
        <w:tabs>
          <w:tab w:val="left" w:pos="5040"/>
        </w:tabs>
        <w:spacing w:line="288" w:lineRule="auto"/>
        <w:ind w:left="360"/>
        <w:jc w:val="both"/>
        <w:rPr>
          <w:rFonts w:ascii="Tahoma" w:hAnsi="Tahoma" w:cs="Tahoma"/>
          <w:sz w:val="20"/>
          <w:szCs w:val="20"/>
        </w:rPr>
      </w:pPr>
    </w:p>
    <w:p w14:paraId="03819255" w14:textId="77777777" w:rsidR="00337216" w:rsidRPr="00BF4022" w:rsidRDefault="00337216" w:rsidP="00337216">
      <w:pPr>
        <w:pStyle w:val="Nagwek2"/>
        <w:rPr>
          <w:rFonts w:ascii="Tahoma" w:hAnsi="Tahoma"/>
          <w:sz w:val="20"/>
          <w:szCs w:val="20"/>
        </w:rPr>
      </w:pPr>
      <w:bookmarkStart w:id="5" w:name="_Toc125122811"/>
      <w:r w:rsidRPr="00BF4022">
        <w:rPr>
          <w:rFonts w:ascii="Tahoma" w:hAnsi="Tahoma"/>
          <w:sz w:val="20"/>
          <w:szCs w:val="20"/>
        </w:rPr>
        <w:t>Odbiory robót</w:t>
      </w:r>
      <w:bookmarkEnd w:id="5"/>
    </w:p>
    <w:p w14:paraId="1CD76AA8" w14:textId="77777777" w:rsidR="00337216" w:rsidRPr="00BF4022"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Poprawność wykonania i zgodność z wymaganiami niniejszego opracowania dla projektowanych instalacji musi być stwierdzona na piśmie przez przedstawiciela Inwestora oraz zespół projektowy.</w:t>
      </w:r>
    </w:p>
    <w:p w14:paraId="0F2363D6" w14:textId="77777777" w:rsidR="00337216" w:rsidRPr="00BF4022"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Odbiór częściowy dotyczy w szczególności elementów instalacji, które ulegają zakryciu przez wykończenie budowlane.</w:t>
      </w:r>
    </w:p>
    <w:p w14:paraId="5BB9BE9D" w14:textId="77777777" w:rsidR="006E7E95" w:rsidRPr="00BF4022" w:rsidRDefault="006E7E95">
      <w:pPr>
        <w:pStyle w:val="Tekstpodstawowy2"/>
        <w:spacing w:line="288" w:lineRule="auto"/>
        <w:rPr>
          <w:rFonts w:ascii="Tahoma" w:hAnsi="Tahoma" w:cs="Tahoma"/>
          <w:sz w:val="20"/>
        </w:rPr>
      </w:pPr>
    </w:p>
    <w:p w14:paraId="7FD27DE0" w14:textId="14AFF8CF" w:rsidR="00337216" w:rsidRPr="00BF4022" w:rsidRDefault="00BF4022" w:rsidP="00BF4022">
      <w:pPr>
        <w:pStyle w:val="Tekstpodstawowy2"/>
        <w:tabs>
          <w:tab w:val="clear" w:pos="360"/>
          <w:tab w:val="left" w:pos="2892"/>
        </w:tabs>
        <w:spacing w:line="288" w:lineRule="auto"/>
        <w:rPr>
          <w:rFonts w:ascii="Tahoma" w:hAnsi="Tahoma" w:cs="Tahoma"/>
          <w:sz w:val="20"/>
        </w:rPr>
      </w:pPr>
      <w:r w:rsidRPr="00BF4022">
        <w:rPr>
          <w:rFonts w:ascii="Tahoma" w:hAnsi="Tahoma" w:cs="Tahoma"/>
          <w:sz w:val="20"/>
        </w:rPr>
        <w:tab/>
      </w:r>
    </w:p>
    <w:p w14:paraId="4933E958" w14:textId="77777777" w:rsidR="00337216" w:rsidRPr="00BF4022" w:rsidRDefault="00337216" w:rsidP="00337216">
      <w:pPr>
        <w:pStyle w:val="Nagwek2"/>
        <w:rPr>
          <w:rFonts w:ascii="Tahoma" w:hAnsi="Tahoma"/>
          <w:sz w:val="20"/>
          <w:szCs w:val="20"/>
        </w:rPr>
      </w:pPr>
      <w:bookmarkStart w:id="6" w:name="_Toc125122812"/>
      <w:r w:rsidRPr="00BF4022">
        <w:rPr>
          <w:rFonts w:ascii="Tahoma" w:hAnsi="Tahoma"/>
          <w:sz w:val="20"/>
          <w:szCs w:val="20"/>
        </w:rPr>
        <w:t>Dokumentacja powykonawcza</w:t>
      </w:r>
      <w:bookmarkEnd w:id="6"/>
    </w:p>
    <w:p w14:paraId="678BAF41" w14:textId="77777777" w:rsidR="00337216" w:rsidRPr="00BF4022"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 zakończeniu budowy wykonawca dostarczy inwestorowi:</w:t>
      </w:r>
    </w:p>
    <w:p w14:paraId="74CF4C18" w14:textId="77777777" w:rsidR="00337216" w:rsidRPr="00BF4022"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plany i schematy instalacji skorygowane na podstawie rysunków wykonawczych</w:t>
      </w:r>
    </w:p>
    <w:p w14:paraId="4FA71BBF" w14:textId="77777777" w:rsidR="00337216" w:rsidRPr="00BF4022"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lastRenderedPageBreak/>
        <w:t>pisemne uzgodnienia odstępstw od projektu z przedstawicielem inwestora oraz z zespołem projektowym</w:t>
      </w:r>
    </w:p>
    <w:p w14:paraId="58E03EEF" w14:textId="77777777" w:rsidR="00337216" w:rsidRPr="00BF4022"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dokumenty w sprawie dostawy energii elektrycznej</w:t>
      </w:r>
    </w:p>
    <w:p w14:paraId="2DDB3AC8" w14:textId="77777777" w:rsidR="00337216" w:rsidRPr="00BF4022"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gwarancje, atesty, dowody zakupu oraz inne dokumenty związane z zastosowanymi urządzeniami i materiałami</w:t>
      </w:r>
    </w:p>
    <w:p w14:paraId="4E6AC9F8" w14:textId="77777777" w:rsidR="00337216" w:rsidRPr="00BF4022"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protokoły prób i pomiarów </w:t>
      </w:r>
      <w:proofErr w:type="spellStart"/>
      <w:r w:rsidRPr="00BF4022">
        <w:rPr>
          <w:rFonts w:ascii="Tahoma" w:eastAsia="Times New Roman" w:hAnsi="Tahoma" w:cs="Tahoma"/>
          <w:kern w:val="0"/>
          <w:sz w:val="20"/>
          <w:szCs w:val="20"/>
          <w:lang w:eastAsia="pl-PL" w:bidi="ar-SA"/>
        </w:rPr>
        <w:t>pomontażowych</w:t>
      </w:r>
      <w:proofErr w:type="spellEnd"/>
    </w:p>
    <w:p w14:paraId="71D31B96" w14:textId="77777777" w:rsidR="00337216" w:rsidRPr="00BF4022"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w miarę potrzeby instrukcję użytkowania instalacji elektrycznych i systemów telekomunikacyjnych </w:t>
      </w:r>
    </w:p>
    <w:p w14:paraId="4AD64A4B" w14:textId="77777777" w:rsidR="00337216" w:rsidRPr="00BF4022" w:rsidRDefault="00337216" w:rsidP="007B272B">
      <w:pPr>
        <w:widowControl/>
        <w:numPr>
          <w:ilvl w:val="0"/>
          <w:numId w:val="11"/>
        </w:numPr>
        <w:suppressAutoHyphens w:val="0"/>
        <w:autoSpaceDN/>
        <w:spacing w:before="100" w:beforeAutospacing="1" w:line="288" w:lineRule="auto"/>
        <w:textAlignment w:val="auto"/>
        <w:rPr>
          <w:rFonts w:ascii="Tahoma" w:hAnsi="Tahoma" w:cs="Tahoma"/>
          <w:sz w:val="20"/>
          <w:szCs w:val="20"/>
        </w:rPr>
      </w:pPr>
      <w:r w:rsidRPr="00BF4022">
        <w:rPr>
          <w:rFonts w:ascii="Tahoma" w:eastAsia="Times New Roman" w:hAnsi="Tahoma" w:cs="Tahoma"/>
          <w:kern w:val="0"/>
          <w:sz w:val="20"/>
          <w:szCs w:val="20"/>
          <w:lang w:eastAsia="pl-PL" w:bidi="ar-SA"/>
        </w:rPr>
        <w:t>protokoły szkoleń personelu użytkownika</w:t>
      </w:r>
    </w:p>
    <w:p w14:paraId="19ED0261" w14:textId="77777777" w:rsidR="00337216" w:rsidRPr="00BF4022" w:rsidRDefault="00337216" w:rsidP="007B272B">
      <w:pPr>
        <w:pStyle w:val="Nagwek2"/>
        <w:rPr>
          <w:rFonts w:ascii="Tahoma" w:hAnsi="Tahoma"/>
          <w:sz w:val="20"/>
          <w:szCs w:val="20"/>
        </w:rPr>
      </w:pPr>
      <w:bookmarkStart w:id="7" w:name="_Toc125122813"/>
      <w:r w:rsidRPr="00BF4022">
        <w:rPr>
          <w:rFonts w:ascii="Tahoma" w:hAnsi="Tahoma"/>
          <w:sz w:val="20"/>
          <w:szCs w:val="20"/>
        </w:rPr>
        <w:t>Próbki i materiały instalacyjne</w:t>
      </w:r>
      <w:bookmarkEnd w:id="7"/>
    </w:p>
    <w:p w14:paraId="348102A1" w14:textId="45D8AD1C" w:rsidR="00337216" w:rsidRDefault="00337216"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Na życzenie wykonawca dostarczy próbki materiałów elektrycznych przewidywanych do zainstalowania.</w:t>
      </w:r>
      <w:r w:rsidR="00E8259C" w:rsidRPr="00BF4022">
        <w:rPr>
          <w:rFonts w:ascii="Tahoma" w:eastAsia="Times New Roman" w:hAnsi="Tahoma" w:cs="Tahoma"/>
          <w:kern w:val="0"/>
          <w:sz w:val="20"/>
          <w:szCs w:val="20"/>
          <w:lang w:eastAsia="pl-PL" w:bidi="ar-SA"/>
        </w:rPr>
        <w:t xml:space="preserve"> </w:t>
      </w:r>
      <w:r w:rsidRPr="00BF4022">
        <w:rPr>
          <w:rFonts w:ascii="Tahoma" w:eastAsia="Times New Roman" w:hAnsi="Tahoma" w:cs="Tahoma"/>
          <w:kern w:val="0"/>
          <w:sz w:val="20"/>
          <w:szCs w:val="20"/>
          <w:lang w:eastAsia="pl-PL" w:bidi="ar-SA"/>
        </w:rPr>
        <w:t>Mogą to być przede wszystkim elementy wykończeniowe tzn. oprawy i osprzęt elektryczny.</w:t>
      </w:r>
    </w:p>
    <w:p w14:paraId="2475D4AE" w14:textId="77777777" w:rsidR="00947878" w:rsidRPr="00BF4022" w:rsidRDefault="00947878" w:rsidP="007B272B">
      <w:pPr>
        <w:widowControl/>
        <w:suppressAutoHyphens w:val="0"/>
        <w:autoSpaceDN/>
        <w:spacing w:before="100" w:beforeAutospacing="1"/>
        <w:textAlignment w:val="auto"/>
        <w:rPr>
          <w:rFonts w:ascii="Tahoma" w:hAnsi="Tahoma" w:cs="Tahoma"/>
          <w:sz w:val="20"/>
          <w:szCs w:val="20"/>
        </w:rPr>
      </w:pPr>
    </w:p>
    <w:p w14:paraId="544EA797" w14:textId="77777777" w:rsidR="006E7E95" w:rsidRPr="00947878" w:rsidRDefault="00337216">
      <w:pPr>
        <w:pStyle w:val="Nagwek1"/>
        <w:rPr>
          <w:rFonts w:ascii="Tahoma" w:hAnsi="Tahoma"/>
          <w:sz w:val="24"/>
          <w:szCs w:val="24"/>
        </w:rPr>
      </w:pPr>
      <w:bookmarkStart w:id="8" w:name="_Toc125122814"/>
      <w:r w:rsidRPr="00947878">
        <w:rPr>
          <w:rFonts w:ascii="Tahoma" w:hAnsi="Tahoma"/>
          <w:sz w:val="24"/>
          <w:szCs w:val="24"/>
        </w:rPr>
        <w:t>Warunki techniczne</w:t>
      </w:r>
      <w:bookmarkEnd w:id="8"/>
    </w:p>
    <w:p w14:paraId="6880222C" w14:textId="77777777" w:rsidR="006E7E95" w:rsidRPr="00BF4022" w:rsidRDefault="00337216">
      <w:pPr>
        <w:pStyle w:val="Nagwek2"/>
        <w:rPr>
          <w:rFonts w:ascii="Tahoma" w:hAnsi="Tahoma"/>
          <w:sz w:val="20"/>
          <w:szCs w:val="20"/>
        </w:rPr>
      </w:pPr>
      <w:bookmarkStart w:id="9" w:name="_Toc125122815"/>
      <w:r w:rsidRPr="00BF4022">
        <w:rPr>
          <w:rFonts w:ascii="Tahoma" w:hAnsi="Tahoma"/>
          <w:sz w:val="20"/>
          <w:szCs w:val="20"/>
        </w:rPr>
        <w:t>Charakterystyka budynku</w:t>
      </w:r>
      <w:bookmarkEnd w:id="9"/>
    </w:p>
    <w:p w14:paraId="16ABD56B" w14:textId="77777777" w:rsidR="00337216" w:rsidRPr="00BF4022"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Budynek mieszkalny jednorodzinny z jedną dwoma kondygnacjami naziemnymi i poddaszem.</w:t>
      </w:r>
    </w:p>
    <w:p w14:paraId="59271EC5" w14:textId="77777777" w:rsidR="006E7E95" w:rsidRPr="00BF4022" w:rsidRDefault="00337216">
      <w:pPr>
        <w:pStyle w:val="Nagwek2"/>
        <w:rPr>
          <w:rFonts w:ascii="Tahoma" w:hAnsi="Tahoma"/>
          <w:sz w:val="20"/>
          <w:szCs w:val="20"/>
        </w:rPr>
      </w:pPr>
      <w:bookmarkStart w:id="10" w:name="_Toc125122816"/>
      <w:r w:rsidRPr="00BF4022">
        <w:rPr>
          <w:rFonts w:ascii="Tahoma" w:hAnsi="Tahoma"/>
          <w:sz w:val="20"/>
          <w:szCs w:val="20"/>
        </w:rPr>
        <w:t>Źródła zasilania</w:t>
      </w:r>
      <w:bookmarkEnd w:id="10"/>
    </w:p>
    <w:p w14:paraId="4CD44E8C" w14:textId="77777777" w:rsidR="00337216" w:rsidRPr="00BF4022"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dostawca energii: </w:t>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t>miejscowy zakład energetyczny</w:t>
      </w:r>
    </w:p>
    <w:p w14:paraId="07D628AE" w14:textId="77777777" w:rsidR="00337216" w:rsidRPr="00BF4022"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liczba przyłączy: </w:t>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Pr="00BF4022">
        <w:rPr>
          <w:rFonts w:ascii="Tahoma" w:eastAsia="Times New Roman" w:hAnsi="Tahoma" w:cs="Tahoma"/>
          <w:kern w:val="0"/>
          <w:sz w:val="20"/>
          <w:szCs w:val="20"/>
          <w:lang w:eastAsia="pl-PL" w:bidi="ar-SA"/>
        </w:rPr>
        <w:t>1</w:t>
      </w:r>
    </w:p>
    <w:p w14:paraId="3DE34A31" w14:textId="77777777" w:rsidR="00337216" w:rsidRPr="00BF4022"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rodzaj przyłączy: </w:t>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Pr="00BF4022">
        <w:rPr>
          <w:rFonts w:ascii="Tahoma" w:eastAsia="Times New Roman" w:hAnsi="Tahoma" w:cs="Tahoma"/>
          <w:kern w:val="0"/>
          <w:sz w:val="20"/>
          <w:szCs w:val="20"/>
          <w:lang w:eastAsia="pl-PL" w:bidi="ar-SA"/>
        </w:rPr>
        <w:t>kablowe</w:t>
      </w:r>
    </w:p>
    <w:p w14:paraId="53A20F5E" w14:textId="77777777" w:rsidR="00337216" w:rsidRPr="00BF4022"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napięcie zasilania:</w:t>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Pr="00BF4022">
        <w:rPr>
          <w:rFonts w:ascii="Tahoma" w:eastAsia="Times New Roman" w:hAnsi="Tahoma" w:cs="Tahoma"/>
          <w:kern w:val="0"/>
          <w:sz w:val="20"/>
          <w:szCs w:val="20"/>
          <w:lang w:eastAsia="pl-PL" w:bidi="ar-SA"/>
        </w:rPr>
        <w:t xml:space="preserve"> 0,4 </w:t>
      </w:r>
      <w:proofErr w:type="spellStart"/>
      <w:r w:rsidRPr="00BF4022">
        <w:rPr>
          <w:rFonts w:ascii="Tahoma" w:eastAsia="Times New Roman" w:hAnsi="Tahoma" w:cs="Tahoma"/>
          <w:kern w:val="0"/>
          <w:sz w:val="20"/>
          <w:szCs w:val="20"/>
          <w:lang w:eastAsia="pl-PL" w:bidi="ar-SA"/>
        </w:rPr>
        <w:t>kV</w:t>
      </w:r>
      <w:proofErr w:type="spellEnd"/>
    </w:p>
    <w:p w14:paraId="0B3473A0" w14:textId="77777777" w:rsidR="00337216" w:rsidRPr="00BF4022"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częstotliwość: </w:t>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Pr="00BF4022">
        <w:rPr>
          <w:rFonts w:ascii="Tahoma" w:eastAsia="Times New Roman" w:hAnsi="Tahoma" w:cs="Tahoma"/>
          <w:kern w:val="0"/>
          <w:sz w:val="20"/>
          <w:szCs w:val="20"/>
          <w:lang w:eastAsia="pl-PL" w:bidi="ar-SA"/>
        </w:rPr>
        <w:t>50 Hz</w:t>
      </w:r>
    </w:p>
    <w:p w14:paraId="764478DE" w14:textId="77777777" w:rsidR="00337216" w:rsidRPr="00BF4022"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sposób zasilania:</w:t>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Pr="00BF4022">
        <w:rPr>
          <w:rFonts w:ascii="Tahoma" w:eastAsia="Times New Roman" w:hAnsi="Tahoma" w:cs="Tahoma"/>
          <w:kern w:val="0"/>
          <w:sz w:val="20"/>
          <w:szCs w:val="20"/>
          <w:lang w:eastAsia="pl-PL" w:bidi="ar-SA"/>
        </w:rPr>
        <w:t xml:space="preserve"> z istniejącej stacji transformatorowej poprzez złącze </w:t>
      </w:r>
      <w:r w:rsidR="00185F8F" w:rsidRPr="00BF4022">
        <w:rPr>
          <w:rFonts w:ascii="Tahoma" w:eastAsia="Times New Roman" w:hAnsi="Tahoma" w:cs="Tahoma"/>
          <w:kern w:val="0"/>
          <w:sz w:val="20"/>
          <w:szCs w:val="20"/>
          <w:lang w:eastAsia="pl-PL" w:bidi="ar-SA"/>
        </w:rPr>
        <w:t xml:space="preserve">   </w:t>
      </w:r>
      <w:r w:rsidRPr="00BF4022">
        <w:rPr>
          <w:rFonts w:ascii="Tahoma" w:eastAsia="Times New Roman" w:hAnsi="Tahoma" w:cs="Tahoma"/>
          <w:kern w:val="0"/>
          <w:sz w:val="20"/>
          <w:szCs w:val="20"/>
          <w:lang w:eastAsia="pl-PL" w:bidi="ar-SA"/>
        </w:rPr>
        <w:t>kablowo-pomiarowe</w:t>
      </w:r>
    </w:p>
    <w:p w14:paraId="3BDDE23F" w14:textId="77777777" w:rsidR="00337216" w:rsidRPr="00BF4022"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rozliczeniowy pomiar energii</w:t>
      </w:r>
      <w:r w:rsidR="00185F8F" w:rsidRPr="00BF4022">
        <w:rPr>
          <w:rFonts w:ascii="Tahoma" w:eastAsia="Times New Roman" w:hAnsi="Tahoma" w:cs="Tahoma"/>
          <w:kern w:val="0"/>
          <w:sz w:val="20"/>
          <w:szCs w:val="20"/>
          <w:lang w:eastAsia="pl-PL" w:bidi="ar-SA"/>
        </w:rPr>
        <w:t>:</w:t>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00185F8F" w:rsidRPr="00BF4022">
        <w:rPr>
          <w:rFonts w:ascii="Tahoma" w:eastAsia="Times New Roman" w:hAnsi="Tahoma" w:cs="Tahoma"/>
          <w:kern w:val="0"/>
          <w:sz w:val="20"/>
          <w:szCs w:val="20"/>
          <w:lang w:eastAsia="pl-PL" w:bidi="ar-SA"/>
        </w:rPr>
        <w:tab/>
      </w:r>
      <w:r w:rsidRPr="00BF4022">
        <w:rPr>
          <w:rFonts w:ascii="Tahoma" w:eastAsia="Times New Roman" w:hAnsi="Tahoma" w:cs="Tahoma"/>
          <w:kern w:val="0"/>
          <w:sz w:val="20"/>
          <w:szCs w:val="20"/>
          <w:lang w:eastAsia="pl-PL" w:bidi="ar-SA"/>
        </w:rPr>
        <w:t xml:space="preserve"> bezpośredni mocy czynnej</w:t>
      </w:r>
    </w:p>
    <w:p w14:paraId="4A3D5FA1" w14:textId="77777777" w:rsidR="00337216" w:rsidRPr="00BF4022"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Inne źródła zasilania:</w:t>
      </w:r>
    </w:p>
    <w:p w14:paraId="2F8A8E0A" w14:textId="77777777" w:rsidR="00185F8F" w:rsidRPr="00BF4022" w:rsidRDefault="00337216" w:rsidP="007B272B">
      <w:pPr>
        <w:widowControl/>
        <w:numPr>
          <w:ilvl w:val="0"/>
          <w:numId w:val="13"/>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sterowanie i sygnalizacja</w:t>
      </w:r>
    </w:p>
    <w:p w14:paraId="7177D458" w14:textId="77777777" w:rsidR="00337216" w:rsidRPr="00BF4022" w:rsidRDefault="00337216" w:rsidP="007B272B">
      <w:pPr>
        <w:widowControl/>
        <w:numPr>
          <w:ilvl w:val="0"/>
          <w:numId w:val="13"/>
        </w:numPr>
        <w:suppressAutoHyphens w:val="0"/>
        <w:autoSpaceDN/>
        <w:spacing w:before="100" w:beforeAutospacing="1"/>
        <w:textAlignment w:val="auto"/>
        <w:rPr>
          <w:rFonts w:ascii="Tahoma" w:hAnsi="Tahoma" w:cs="Tahoma"/>
          <w:sz w:val="20"/>
          <w:szCs w:val="20"/>
        </w:rPr>
      </w:pPr>
      <w:r w:rsidRPr="00BF4022">
        <w:rPr>
          <w:rFonts w:ascii="Tahoma" w:eastAsia="Times New Roman" w:hAnsi="Tahoma" w:cs="Tahoma"/>
          <w:kern w:val="0"/>
          <w:sz w:val="20"/>
          <w:szCs w:val="20"/>
          <w:lang w:eastAsia="pl-PL" w:bidi="ar-SA"/>
        </w:rPr>
        <w:t xml:space="preserve">systemy komputerowe: zasilacze prądu przemiennego i stałego 24/48V, w niektórych przypadkach z podtrzymaniem bateryjnym </w:t>
      </w:r>
    </w:p>
    <w:p w14:paraId="1D1A3573" w14:textId="77777777" w:rsidR="004D511D" w:rsidRPr="00BF4022" w:rsidRDefault="004D511D" w:rsidP="007B272B">
      <w:pPr>
        <w:widowControl/>
        <w:numPr>
          <w:ilvl w:val="0"/>
          <w:numId w:val="13"/>
        </w:numPr>
        <w:suppressAutoHyphens w:val="0"/>
        <w:autoSpaceDN/>
        <w:spacing w:before="100" w:beforeAutospacing="1"/>
        <w:textAlignment w:val="auto"/>
        <w:rPr>
          <w:rFonts w:ascii="Tahoma" w:hAnsi="Tahoma" w:cs="Tahoma"/>
          <w:sz w:val="20"/>
          <w:szCs w:val="20"/>
        </w:rPr>
      </w:pPr>
      <w:r w:rsidRPr="00BF4022">
        <w:rPr>
          <w:rFonts w:ascii="Tahoma" w:eastAsia="Times New Roman" w:hAnsi="Tahoma" w:cs="Tahoma"/>
          <w:kern w:val="0"/>
          <w:sz w:val="20"/>
          <w:szCs w:val="20"/>
          <w:lang w:eastAsia="pl-PL" w:bidi="ar-SA"/>
        </w:rPr>
        <w:t>instalacja fotowoltaiczna</w:t>
      </w:r>
    </w:p>
    <w:p w14:paraId="11812B76" w14:textId="77777777" w:rsidR="004D511D" w:rsidRPr="00BF4022" w:rsidRDefault="004D511D" w:rsidP="004D511D">
      <w:pPr>
        <w:widowControl/>
        <w:suppressAutoHyphens w:val="0"/>
        <w:autoSpaceDN/>
        <w:spacing w:before="100" w:beforeAutospacing="1"/>
        <w:textAlignment w:val="auto"/>
        <w:rPr>
          <w:rFonts w:ascii="Tahoma" w:hAnsi="Tahoma" w:cs="Tahoma"/>
          <w:sz w:val="20"/>
          <w:szCs w:val="20"/>
        </w:rPr>
      </w:pPr>
    </w:p>
    <w:p w14:paraId="236D0790" w14:textId="77777777" w:rsidR="00185F8F" w:rsidRPr="00BF4022" w:rsidRDefault="00185F8F" w:rsidP="00185F8F">
      <w:pPr>
        <w:pStyle w:val="Nagwek2"/>
        <w:rPr>
          <w:rFonts w:ascii="Tahoma" w:hAnsi="Tahoma"/>
          <w:sz w:val="20"/>
          <w:szCs w:val="20"/>
        </w:rPr>
      </w:pPr>
      <w:bookmarkStart w:id="11" w:name="_Toc125122817"/>
      <w:r w:rsidRPr="00BF4022">
        <w:rPr>
          <w:rFonts w:ascii="Tahoma" w:hAnsi="Tahoma"/>
          <w:sz w:val="20"/>
          <w:szCs w:val="20"/>
        </w:rPr>
        <w:t>Wysokość montażu wyposażenia elektrycznego</w:t>
      </w:r>
      <w:bookmarkEnd w:id="11"/>
    </w:p>
    <w:p w14:paraId="28C7F3E9"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Przyjmuje się następujące wysokości montażu:</w:t>
      </w:r>
    </w:p>
    <w:p w14:paraId="19E4E7E5" w14:textId="77777777" w:rsidR="00185F8F" w:rsidRPr="00BF4022"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łączniki oświetleniowe 1,4 m</w:t>
      </w:r>
    </w:p>
    <w:p w14:paraId="7DA10325" w14:textId="77777777" w:rsidR="00185F8F" w:rsidRPr="00BF4022"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kinkiety ścienne 1,7 m / 2,3 m</w:t>
      </w:r>
    </w:p>
    <w:p w14:paraId="2502A32C" w14:textId="77777777" w:rsidR="00185F8F" w:rsidRPr="00BF4022"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gniazdka wtyczkowe gospodarcze 0,30 m</w:t>
      </w:r>
    </w:p>
    <w:p w14:paraId="713A84DB" w14:textId="77777777" w:rsidR="00185F8F" w:rsidRPr="00BF4022"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gniazdka wtyczkowe w kuchenkach 1,0 / 0,30 m</w:t>
      </w:r>
    </w:p>
    <w:p w14:paraId="6D07B666" w14:textId="77777777" w:rsidR="00185F8F" w:rsidRPr="00BF4022"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gniazdka wtyczkowe w łazienkach 1,2m</w:t>
      </w:r>
    </w:p>
    <w:p w14:paraId="5BED562C" w14:textId="77777777" w:rsidR="00E8259C" w:rsidRPr="00BF4022" w:rsidRDefault="00185F8F" w:rsidP="00E8259C">
      <w:pPr>
        <w:widowControl/>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spacing w:before="100" w:beforeAutospacing="1"/>
        <w:textAlignment w:val="auto"/>
        <w:rPr>
          <w:rFonts w:ascii="Tahoma" w:eastAsia="Times New Roman" w:hAnsi="Tahoma" w:cs="Tahoma"/>
          <w:kern w:val="0"/>
          <w:sz w:val="20"/>
          <w:szCs w:val="20"/>
          <w:lang w:eastAsia="pl-PL" w:bidi="ar-SA"/>
        </w:rPr>
      </w:pPr>
      <w:proofErr w:type="spellStart"/>
      <w:r w:rsidRPr="00BF4022">
        <w:rPr>
          <w:rFonts w:ascii="Tahoma" w:eastAsia="Times New Roman" w:hAnsi="Tahoma" w:cs="Tahoma"/>
          <w:kern w:val="0"/>
          <w:sz w:val="20"/>
          <w:szCs w:val="20"/>
          <w:lang w:eastAsia="pl-PL" w:bidi="ar-SA"/>
        </w:rPr>
        <w:t>wideounifony</w:t>
      </w:r>
      <w:proofErr w:type="spellEnd"/>
      <w:r w:rsidRPr="00BF4022">
        <w:rPr>
          <w:rFonts w:ascii="Tahoma" w:eastAsia="Times New Roman" w:hAnsi="Tahoma" w:cs="Tahoma"/>
          <w:kern w:val="0"/>
          <w:sz w:val="20"/>
          <w:szCs w:val="20"/>
          <w:lang w:eastAsia="pl-PL" w:bidi="ar-SA"/>
        </w:rPr>
        <w:t xml:space="preserve"> 1,50 m</w:t>
      </w:r>
    </w:p>
    <w:p w14:paraId="3B0FBE36" w14:textId="77777777" w:rsidR="004D511D" w:rsidRPr="00BF4022" w:rsidRDefault="004D511D" w:rsidP="004D511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spacing w:before="100" w:beforeAutospacing="1"/>
        <w:ind w:left="720"/>
        <w:textAlignment w:val="auto"/>
        <w:rPr>
          <w:rFonts w:ascii="Tahoma" w:eastAsia="Times New Roman" w:hAnsi="Tahoma" w:cs="Tahoma"/>
          <w:kern w:val="0"/>
          <w:sz w:val="20"/>
          <w:szCs w:val="20"/>
          <w:lang w:eastAsia="pl-PL" w:bidi="ar-SA"/>
        </w:rPr>
      </w:pPr>
    </w:p>
    <w:p w14:paraId="6600EA7E" w14:textId="77777777" w:rsidR="00185F8F" w:rsidRPr="00BF4022" w:rsidRDefault="00185F8F" w:rsidP="00185F8F">
      <w:pPr>
        <w:widowControl/>
        <w:suppressAutoHyphens w:val="0"/>
        <w:autoSpaceDN/>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lastRenderedPageBreak/>
        <w:t>Wysokość należy liczyć od poziomu wykończonej podłogi do środka puszki instalacyjnej. Lokalizacja osprzętu wg. planów instalacyjnych. Dokładne domiary montażowe osprzętu zgodnie z projektem architektonicznym.</w:t>
      </w:r>
    </w:p>
    <w:p w14:paraId="4C30CB8C" w14:textId="77777777" w:rsidR="00185F8F" w:rsidRPr="00BF4022" w:rsidRDefault="00185F8F" w:rsidP="00185F8F">
      <w:pPr>
        <w:widowControl/>
        <w:suppressAutoHyphens w:val="0"/>
        <w:autoSpaceDN/>
        <w:textAlignment w:val="auto"/>
        <w:rPr>
          <w:rFonts w:ascii="Tahoma" w:eastAsia="Times New Roman" w:hAnsi="Tahoma" w:cs="Tahoma"/>
          <w:kern w:val="0"/>
          <w:sz w:val="20"/>
          <w:szCs w:val="20"/>
          <w:lang w:eastAsia="pl-PL" w:bidi="ar-SA"/>
        </w:rPr>
      </w:pPr>
    </w:p>
    <w:p w14:paraId="06FDA9A8" w14:textId="77777777" w:rsidR="00185F8F" w:rsidRPr="00BF4022" w:rsidRDefault="00185F8F" w:rsidP="00185F8F">
      <w:pPr>
        <w:widowControl/>
        <w:suppressAutoHyphens w:val="0"/>
        <w:autoSpaceDN/>
        <w:textAlignment w:val="auto"/>
        <w:rPr>
          <w:rFonts w:ascii="Tahoma" w:eastAsia="Times New Roman" w:hAnsi="Tahoma" w:cs="Tahoma"/>
          <w:kern w:val="0"/>
          <w:sz w:val="20"/>
          <w:szCs w:val="20"/>
          <w:u w:val="single"/>
          <w:lang w:eastAsia="pl-PL" w:bidi="ar-SA"/>
        </w:rPr>
      </w:pPr>
      <w:r w:rsidRPr="00BF4022">
        <w:rPr>
          <w:rFonts w:ascii="Tahoma" w:eastAsia="Times New Roman" w:hAnsi="Tahoma" w:cs="Tahoma"/>
          <w:kern w:val="0"/>
          <w:sz w:val="20"/>
          <w:szCs w:val="20"/>
          <w:u w:val="single"/>
          <w:lang w:eastAsia="pl-PL" w:bidi="ar-SA"/>
        </w:rPr>
        <w:t>UWAGA:</w:t>
      </w:r>
    </w:p>
    <w:p w14:paraId="4C6245CE" w14:textId="77777777" w:rsidR="00185F8F" w:rsidRPr="00BF4022" w:rsidRDefault="00185F8F" w:rsidP="00185F8F">
      <w:pPr>
        <w:widowControl/>
        <w:suppressAutoHyphens w:val="0"/>
        <w:autoSpaceDN/>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u w:val="single"/>
          <w:lang w:eastAsia="pl-PL" w:bidi="ar-SA"/>
        </w:rPr>
        <w:t>Dokładną lokalizację gniazdek oraz włączników należy potwierdzić u Inwestora przed wykonaniem</w:t>
      </w:r>
      <w:r w:rsidR="00E8259C" w:rsidRPr="00BF4022">
        <w:rPr>
          <w:rFonts w:ascii="Tahoma" w:eastAsia="Times New Roman" w:hAnsi="Tahoma" w:cs="Tahoma"/>
          <w:kern w:val="0"/>
          <w:sz w:val="20"/>
          <w:szCs w:val="20"/>
          <w:u w:val="single"/>
          <w:lang w:eastAsia="pl-PL" w:bidi="ar-SA"/>
        </w:rPr>
        <w:t>.</w:t>
      </w:r>
      <w:r w:rsidRPr="00BF4022">
        <w:rPr>
          <w:rFonts w:ascii="Tahoma" w:eastAsia="Times New Roman" w:hAnsi="Tahoma" w:cs="Tahoma"/>
          <w:kern w:val="0"/>
          <w:sz w:val="20"/>
          <w:szCs w:val="20"/>
          <w:u w:val="single"/>
          <w:lang w:eastAsia="pl-PL" w:bidi="ar-SA"/>
        </w:rPr>
        <w:t xml:space="preserve"> </w:t>
      </w:r>
    </w:p>
    <w:p w14:paraId="711CDD61" w14:textId="77777777" w:rsidR="00185F8F" w:rsidRPr="00BF4022" w:rsidRDefault="00185F8F" w:rsidP="00185F8F">
      <w:pPr>
        <w:widowControl/>
        <w:suppressAutoHyphens w:val="0"/>
        <w:autoSpaceDN/>
        <w:textAlignment w:val="auto"/>
        <w:rPr>
          <w:rFonts w:ascii="Tahoma" w:eastAsia="Times New Roman" w:hAnsi="Tahoma" w:cs="Tahoma"/>
          <w:kern w:val="0"/>
          <w:sz w:val="20"/>
          <w:szCs w:val="20"/>
          <w:lang w:eastAsia="pl-PL" w:bidi="ar-SA"/>
        </w:rPr>
      </w:pPr>
    </w:p>
    <w:p w14:paraId="7B65C181" w14:textId="77777777" w:rsidR="00185F8F" w:rsidRPr="00947878" w:rsidRDefault="00185F8F" w:rsidP="00185F8F">
      <w:pPr>
        <w:pStyle w:val="Nagwek1"/>
        <w:rPr>
          <w:rFonts w:ascii="Tahoma" w:hAnsi="Tahoma"/>
          <w:sz w:val="24"/>
          <w:szCs w:val="24"/>
        </w:rPr>
      </w:pPr>
      <w:bookmarkStart w:id="12" w:name="_Toc125122818"/>
      <w:r w:rsidRPr="00947878">
        <w:rPr>
          <w:rFonts w:ascii="Tahoma" w:hAnsi="Tahoma"/>
          <w:sz w:val="24"/>
          <w:szCs w:val="24"/>
        </w:rPr>
        <w:t>Rozwiązania techniczne</w:t>
      </w:r>
      <w:bookmarkEnd w:id="12"/>
    </w:p>
    <w:p w14:paraId="09BD6807" w14:textId="77777777" w:rsidR="00185F8F" w:rsidRPr="00BF4022" w:rsidRDefault="00185F8F" w:rsidP="00185F8F">
      <w:pPr>
        <w:pStyle w:val="Nagwek2"/>
        <w:rPr>
          <w:rFonts w:ascii="Tahoma" w:hAnsi="Tahoma"/>
          <w:sz w:val="20"/>
          <w:szCs w:val="20"/>
        </w:rPr>
      </w:pPr>
      <w:bookmarkStart w:id="13" w:name="_Toc125122819"/>
      <w:r w:rsidRPr="00BF4022">
        <w:rPr>
          <w:rFonts w:ascii="Tahoma" w:hAnsi="Tahoma"/>
          <w:sz w:val="20"/>
          <w:szCs w:val="20"/>
        </w:rPr>
        <w:t>Zasilanie WLZ</w:t>
      </w:r>
      <w:bookmarkEnd w:id="13"/>
    </w:p>
    <w:p w14:paraId="424C9941"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Ze złącza kablowo-pomiarowego zza licznika należy wyprowadzić kabel typu YKXS4x25. Kabel na całej długości należy prowadzić w ziemi w rurze ochronnej DVK 50 AROT. Należy użyć rur w kolorze niebieskim. Rury z kablem układać w wykopie na głębokości 70cm od powierzchni gruntu. Zachować kąty gięcia dopuszczalne przez producenta. Kabel zaopatrzyć na całej długości w trwałe oznaczniki w odstępach nie większych niż 10 m. Na oznacznikach należy umieścić trwałe napisy zawierające:</w:t>
      </w:r>
    </w:p>
    <w:p w14:paraId="0FA01BBF" w14:textId="77777777" w:rsidR="00185F8F" w:rsidRPr="00BF4022" w:rsidRDefault="00185F8F" w:rsidP="007B272B">
      <w:pPr>
        <w:widowControl/>
        <w:numPr>
          <w:ilvl w:val="0"/>
          <w:numId w:val="15"/>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symbol i numer ewidencyjny linii</w:t>
      </w:r>
    </w:p>
    <w:p w14:paraId="0C552CA8" w14:textId="77777777" w:rsidR="00185F8F" w:rsidRPr="00BF4022" w:rsidRDefault="00185F8F" w:rsidP="007B272B">
      <w:pPr>
        <w:widowControl/>
        <w:numPr>
          <w:ilvl w:val="0"/>
          <w:numId w:val="15"/>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oznaczenie kabla wg odpowiedniej normy</w:t>
      </w:r>
    </w:p>
    <w:p w14:paraId="3A9EDA56" w14:textId="77777777" w:rsidR="00185F8F" w:rsidRPr="00BF4022" w:rsidRDefault="00185F8F" w:rsidP="007B272B">
      <w:pPr>
        <w:widowControl/>
        <w:numPr>
          <w:ilvl w:val="0"/>
          <w:numId w:val="15"/>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znak użytkownika kabla</w:t>
      </w:r>
    </w:p>
    <w:p w14:paraId="7B2ADCA5" w14:textId="77777777" w:rsidR="00185F8F" w:rsidRPr="00BF4022" w:rsidRDefault="00185F8F" w:rsidP="007B272B">
      <w:pPr>
        <w:widowControl/>
        <w:numPr>
          <w:ilvl w:val="0"/>
          <w:numId w:val="15"/>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rok ułożenia kabla </w:t>
      </w:r>
    </w:p>
    <w:p w14:paraId="365FAA1E" w14:textId="77777777" w:rsidR="00185F8F" w:rsidRPr="00BF4022" w:rsidRDefault="00185F8F" w:rsidP="007B272B">
      <w:pPr>
        <w:widowControl/>
        <w:suppressAutoHyphens w:val="0"/>
        <w:autoSpaceDN/>
        <w:spacing w:before="100" w:beforeAutospacing="1"/>
        <w:textAlignment w:val="auto"/>
        <w:rPr>
          <w:rFonts w:ascii="Tahoma" w:hAnsi="Tahoma" w:cs="Tahoma"/>
          <w:sz w:val="20"/>
          <w:szCs w:val="20"/>
        </w:rPr>
      </w:pPr>
      <w:r w:rsidRPr="00BF4022">
        <w:rPr>
          <w:rFonts w:ascii="Tahoma" w:eastAsia="Times New Roman" w:hAnsi="Tahoma" w:cs="Tahoma"/>
          <w:kern w:val="0"/>
          <w:sz w:val="20"/>
          <w:szCs w:val="20"/>
          <w:lang w:eastAsia="pl-PL" w:bidi="ar-SA"/>
        </w:rPr>
        <w:t>Ułożony kabel w rurach ochronnych zasypać warstwą piasku o grubości co najmniej 10 cm, następnie warstwą gruntu rodzimego o grubości co najmniej 15 cm, a następnie przykryć folią z tworzywa sztucznego w kolorze niebieskim. Folia powinna mieć grubość co najmniej 0,5 mm. Szerokość foli powinna być taka by przykrywać ułożone kable lecz nie mniejsza niż 20 cm. Kabel do projektowanego budynku wprowadzać przez przepust gazo i wodoszczelny zamontowany w ścianie obiektu.</w:t>
      </w:r>
    </w:p>
    <w:p w14:paraId="0F0E0443" w14:textId="77777777" w:rsidR="00185F8F" w:rsidRPr="00BF4022" w:rsidRDefault="00185F8F" w:rsidP="00185F8F">
      <w:pPr>
        <w:pStyle w:val="Nagwek2"/>
        <w:rPr>
          <w:rFonts w:ascii="Tahoma" w:hAnsi="Tahoma"/>
          <w:sz w:val="20"/>
          <w:szCs w:val="20"/>
        </w:rPr>
      </w:pPr>
      <w:bookmarkStart w:id="14" w:name="_Toc125122820"/>
      <w:r w:rsidRPr="00BF4022">
        <w:rPr>
          <w:rFonts w:ascii="Tahoma" w:hAnsi="Tahoma"/>
          <w:sz w:val="20"/>
          <w:szCs w:val="20"/>
        </w:rPr>
        <w:t>Kable i osprzęt elektroinstalacyjny</w:t>
      </w:r>
      <w:bookmarkEnd w:id="14"/>
    </w:p>
    <w:p w14:paraId="27C63D22" w14:textId="77777777" w:rsidR="00E8259C" w:rsidRPr="00BF4022" w:rsidRDefault="00185F8F" w:rsidP="00E8259C">
      <w:pPr>
        <w:widowControl/>
        <w:suppressAutoHyphens w:val="0"/>
        <w:autoSpaceDN/>
        <w:spacing w:before="100" w:beforeAutospacing="1" w:after="240"/>
        <w:textAlignment w:val="auto"/>
        <w:rPr>
          <w:rFonts w:ascii="Tahoma" w:eastAsia="Times New Roman" w:hAnsi="Tahoma" w:cs="Tahoma"/>
          <w:kern w:val="0"/>
          <w:sz w:val="20"/>
          <w:szCs w:val="20"/>
          <w:u w:val="single"/>
          <w:lang w:eastAsia="pl-PL" w:bidi="ar-SA"/>
        </w:rPr>
      </w:pPr>
      <w:r w:rsidRPr="00BF4022">
        <w:rPr>
          <w:rFonts w:ascii="Tahoma" w:eastAsia="Times New Roman" w:hAnsi="Tahoma" w:cs="Tahoma"/>
          <w:kern w:val="0"/>
          <w:sz w:val="20"/>
          <w:szCs w:val="20"/>
          <w:u w:val="single"/>
          <w:lang w:eastAsia="pl-PL" w:bidi="ar-SA"/>
        </w:rPr>
        <w:t>Rurki ochronne:</w:t>
      </w:r>
    </w:p>
    <w:p w14:paraId="7B23FD11" w14:textId="77777777" w:rsidR="00185F8F" w:rsidRPr="00BF4022" w:rsidRDefault="00185F8F" w:rsidP="00E8259C">
      <w:pPr>
        <w:widowControl/>
        <w:suppressAutoHyphens w:val="0"/>
        <w:autoSpaceDN/>
        <w:spacing w:after="240"/>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Rurki sztywne z tworzywa </w:t>
      </w:r>
      <w:proofErr w:type="spellStart"/>
      <w:r w:rsidRPr="00BF4022">
        <w:rPr>
          <w:rFonts w:ascii="Tahoma" w:eastAsia="Times New Roman" w:hAnsi="Tahoma" w:cs="Tahoma"/>
          <w:kern w:val="0"/>
          <w:sz w:val="20"/>
          <w:szCs w:val="20"/>
          <w:lang w:eastAsia="pl-PL" w:bidi="ar-SA"/>
        </w:rPr>
        <w:t>bezhalogenowego</w:t>
      </w:r>
      <w:proofErr w:type="spellEnd"/>
      <w:r w:rsidRPr="00BF4022">
        <w:rPr>
          <w:rFonts w:ascii="Tahoma" w:eastAsia="Times New Roman" w:hAnsi="Tahoma" w:cs="Tahoma"/>
          <w:kern w:val="0"/>
          <w:sz w:val="20"/>
          <w:szCs w:val="20"/>
          <w:lang w:eastAsia="pl-PL" w:bidi="ar-SA"/>
        </w:rPr>
        <w:t xml:space="preserve"> instalować na ścianach i sufitach.</w:t>
      </w:r>
    </w:p>
    <w:p w14:paraId="2EB06C77" w14:textId="77777777" w:rsidR="00185F8F" w:rsidRPr="00BF4022" w:rsidRDefault="00185F8F" w:rsidP="00E8259C">
      <w:pPr>
        <w:widowControl/>
        <w:suppressAutoHyphens w:val="0"/>
        <w:autoSpaceDN/>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Rurki elastyczne instalować przy układaniu przewodów, wewnątrz ścian oraz przy układaniu przewodów w posadzce.</w:t>
      </w:r>
    </w:p>
    <w:p w14:paraId="413DCB4D" w14:textId="77777777" w:rsidR="00185F8F" w:rsidRPr="00BF4022" w:rsidRDefault="00185F8F" w:rsidP="00E8259C">
      <w:pPr>
        <w:widowControl/>
        <w:numPr>
          <w:ilvl w:val="0"/>
          <w:numId w:val="16"/>
        </w:numPr>
        <w:suppressAutoHyphens w:val="0"/>
        <w:autoSpaceDN/>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średnice rurek: min. 1,5 razy średnica przewodu</w:t>
      </w:r>
    </w:p>
    <w:p w14:paraId="7AAD1A0B" w14:textId="77777777" w:rsidR="00185F8F" w:rsidRPr="00BF4022" w:rsidRDefault="00185F8F" w:rsidP="007B272B">
      <w:pPr>
        <w:widowControl/>
        <w:numPr>
          <w:ilvl w:val="0"/>
          <w:numId w:val="16"/>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podłączenie do puszek: przez dławiki</w:t>
      </w:r>
    </w:p>
    <w:p w14:paraId="5DCD065D" w14:textId="77777777" w:rsidR="00185F8F" w:rsidRPr="00BF4022" w:rsidRDefault="00185F8F" w:rsidP="007B272B">
      <w:pPr>
        <w:widowControl/>
        <w:numPr>
          <w:ilvl w:val="0"/>
          <w:numId w:val="16"/>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łuki rurek: prefabrykowane zamknięte</w:t>
      </w:r>
    </w:p>
    <w:p w14:paraId="1D7A0D0E"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u w:val="single"/>
          <w:lang w:eastAsia="pl-PL" w:bidi="ar-SA"/>
        </w:rPr>
        <w:t>Zabezpieczenia</w:t>
      </w:r>
    </w:p>
    <w:p w14:paraId="6E53A1CF" w14:textId="77777777" w:rsidR="00185F8F" w:rsidRPr="00BF4022" w:rsidRDefault="00185F8F" w:rsidP="007B272B">
      <w:pPr>
        <w:widowControl/>
        <w:numPr>
          <w:ilvl w:val="0"/>
          <w:numId w:val="17"/>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zabezpieczenia nadprądowe i ochrona </w:t>
      </w:r>
      <w:proofErr w:type="spellStart"/>
      <w:r w:rsidRPr="00BF4022">
        <w:rPr>
          <w:rFonts w:ascii="Tahoma" w:eastAsia="Times New Roman" w:hAnsi="Tahoma" w:cs="Tahoma"/>
          <w:kern w:val="0"/>
          <w:sz w:val="20"/>
          <w:szCs w:val="20"/>
          <w:lang w:eastAsia="pl-PL" w:bidi="ar-SA"/>
        </w:rPr>
        <w:t>przeciwporażeniwa</w:t>
      </w:r>
      <w:proofErr w:type="spellEnd"/>
      <w:r w:rsidRPr="00BF4022">
        <w:rPr>
          <w:rFonts w:ascii="Tahoma" w:eastAsia="Times New Roman" w:hAnsi="Tahoma" w:cs="Tahoma"/>
          <w:kern w:val="0"/>
          <w:sz w:val="20"/>
          <w:szCs w:val="20"/>
          <w:lang w:eastAsia="pl-PL" w:bidi="ar-SA"/>
        </w:rPr>
        <w:t>:</w:t>
      </w:r>
    </w:p>
    <w:p w14:paraId="1973663B"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Zabezpieczenia nadprądowe powinny zapewnić samoczynne wyłączenie zasilania w określonym czasie zgodnie z normą PN-IEC 60364-4-41</w:t>
      </w:r>
    </w:p>
    <w:p w14:paraId="7B25ABCA" w14:textId="77777777" w:rsidR="00185F8F" w:rsidRPr="00BF4022" w:rsidRDefault="00185F8F" w:rsidP="007B272B">
      <w:pPr>
        <w:widowControl/>
        <w:numPr>
          <w:ilvl w:val="0"/>
          <w:numId w:val="18"/>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zabezpieczenia różnicowo-prądowe</w:t>
      </w:r>
    </w:p>
    <w:p w14:paraId="6F3C53B9"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Wyłączniki różnicowo-prądowe o czułości 30mA należy zastosować we wszystkich obwodach odbiorczych</w:t>
      </w:r>
    </w:p>
    <w:p w14:paraId="7864DD69" w14:textId="77777777" w:rsidR="00185F8F" w:rsidRPr="00BF4022" w:rsidRDefault="00185F8F" w:rsidP="007B272B">
      <w:pPr>
        <w:widowControl/>
        <w:numPr>
          <w:ilvl w:val="0"/>
          <w:numId w:val="19"/>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ochrona przeciwprzepięciowa</w:t>
      </w:r>
    </w:p>
    <w:p w14:paraId="508EF310"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W instalacji należy zastosować ograniczniki przepięć typ. „1+2” w tablicy budynku. Bardziej precyzyjna ochrona do decyzji użytkownika. </w:t>
      </w:r>
    </w:p>
    <w:p w14:paraId="170F98A3"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bookmarkStart w:id="15" w:name="_Toc38937885"/>
      <w:bookmarkEnd w:id="15"/>
      <w:r w:rsidRPr="00BF4022">
        <w:rPr>
          <w:rFonts w:ascii="Tahoma" w:eastAsia="Times New Roman" w:hAnsi="Tahoma" w:cs="Tahoma"/>
          <w:kern w:val="0"/>
          <w:sz w:val="20"/>
          <w:szCs w:val="20"/>
          <w:u w:val="single"/>
          <w:lang w:eastAsia="pl-PL" w:bidi="ar-SA"/>
        </w:rPr>
        <w:lastRenderedPageBreak/>
        <w:t>Tablice rozdzielcze</w:t>
      </w:r>
    </w:p>
    <w:p w14:paraId="4C5F674D"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oznaczenia: wg schematów </w:t>
      </w:r>
    </w:p>
    <w:p w14:paraId="030AD6C2"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napięcie: 230/400V</w:t>
      </w:r>
    </w:p>
    <w:p w14:paraId="51DD8586"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układ sieciowy: TN-S</w:t>
      </w:r>
    </w:p>
    <w:p w14:paraId="3A58569A"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prąd ciągły szyn zbiorczych: 100 A </w:t>
      </w:r>
    </w:p>
    <w:p w14:paraId="69FF1228"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wytrzymałość zwarciowa: 6kA</w:t>
      </w:r>
    </w:p>
    <w:p w14:paraId="79687BEB"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klasa izolacji: II</w:t>
      </w:r>
    </w:p>
    <w:p w14:paraId="3866DC16"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stopień ochrony obudowy: IP20</w:t>
      </w:r>
    </w:p>
    <w:p w14:paraId="5D15F941"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montaż aparatury: na szynie TH35</w:t>
      </w:r>
    </w:p>
    <w:p w14:paraId="2F081479"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ochrona przepięciowa: ochronnik typ 1+2</w:t>
      </w:r>
    </w:p>
    <w:p w14:paraId="640621F9"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rezerwa miejsca: 30%</w:t>
      </w:r>
    </w:p>
    <w:p w14:paraId="5A523A40" w14:textId="77777777" w:rsidR="00185F8F" w:rsidRPr="00BF4022"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lang w:eastAsia="pl-PL" w:bidi="ar-SA"/>
        </w:rPr>
        <w:t xml:space="preserve">wykonanie obudowy: natynkowa z tworzywa sztucznego z płytkami maskującymi i drzwiami, wyposażona w zaciski dla przewodów neutralnych (N) i ochronnych (PE) oraz w bloki </w:t>
      </w:r>
    </w:p>
    <w:p w14:paraId="1F919F90"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Wyposażenie w aparaty do montażu szeregowego </w:t>
      </w:r>
    </w:p>
    <w:p w14:paraId="30A329E2" w14:textId="77777777" w:rsidR="00185F8F" w:rsidRPr="00BF4022"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lampki sygnalizacyjne 230V </w:t>
      </w:r>
    </w:p>
    <w:p w14:paraId="7E8AA362" w14:textId="77777777" w:rsidR="00185F8F" w:rsidRPr="00BF4022"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wyłączniki nadmiarowo-prądowe 1-biegunowe o charakterystyce B, C </w:t>
      </w:r>
    </w:p>
    <w:p w14:paraId="27AAD01A" w14:textId="77777777" w:rsidR="00185F8F" w:rsidRPr="00BF4022"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wyłączniki nadmiarowo-prądowe 3-biegunowe o charakterystyce B </w:t>
      </w:r>
    </w:p>
    <w:p w14:paraId="5EFE45B1" w14:textId="77777777" w:rsidR="00185F8F" w:rsidRPr="00BF4022"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wyłączniki różnicowo-prądowe o czułości 30 </w:t>
      </w:r>
      <w:proofErr w:type="spellStart"/>
      <w:r w:rsidRPr="00BF4022">
        <w:rPr>
          <w:rFonts w:ascii="Tahoma" w:eastAsia="Times New Roman" w:hAnsi="Tahoma" w:cs="Tahoma"/>
          <w:kern w:val="0"/>
          <w:sz w:val="20"/>
          <w:szCs w:val="20"/>
          <w:lang w:eastAsia="pl-PL" w:bidi="ar-SA"/>
        </w:rPr>
        <w:t>mA</w:t>
      </w:r>
      <w:proofErr w:type="spellEnd"/>
    </w:p>
    <w:p w14:paraId="5BC485BE" w14:textId="77777777" w:rsidR="00185F8F" w:rsidRPr="00BF4022"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wyłączniki różnicowo-prądowe z członem nadmiarowo-prądowym 30mA</w:t>
      </w:r>
    </w:p>
    <w:p w14:paraId="1D4BC030" w14:textId="77777777" w:rsidR="00185F8F" w:rsidRPr="00BF4022"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układy sterowania i automatyki</w:t>
      </w:r>
    </w:p>
    <w:p w14:paraId="7E18B611" w14:textId="77777777" w:rsidR="00185F8F" w:rsidRPr="00BF4022"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listwy zaciskowe</w:t>
      </w:r>
    </w:p>
    <w:p w14:paraId="150DB911" w14:textId="77777777" w:rsidR="00185F8F" w:rsidRPr="00BF4022" w:rsidRDefault="00185F8F" w:rsidP="007B272B">
      <w:pPr>
        <w:widowControl/>
        <w:numPr>
          <w:ilvl w:val="0"/>
          <w:numId w:val="21"/>
        </w:numPr>
        <w:suppressAutoHyphens w:val="0"/>
        <w:autoSpaceDN/>
        <w:spacing w:before="100" w:beforeAutospacing="1"/>
        <w:textAlignment w:val="auto"/>
        <w:rPr>
          <w:rFonts w:ascii="Tahoma" w:hAnsi="Tahoma" w:cs="Tahoma"/>
          <w:sz w:val="20"/>
          <w:szCs w:val="20"/>
        </w:rPr>
      </w:pPr>
      <w:proofErr w:type="spellStart"/>
      <w:r w:rsidRPr="00BF4022">
        <w:rPr>
          <w:rFonts w:ascii="Tahoma" w:eastAsia="Times New Roman" w:hAnsi="Tahoma" w:cs="Tahoma"/>
          <w:kern w:val="0"/>
          <w:sz w:val="20"/>
          <w:szCs w:val="20"/>
          <w:lang w:eastAsia="pl-PL" w:bidi="ar-SA"/>
        </w:rPr>
        <w:t>oszynowanie</w:t>
      </w:r>
      <w:proofErr w:type="spellEnd"/>
      <w:r w:rsidRPr="00BF4022">
        <w:rPr>
          <w:rFonts w:ascii="Tahoma" w:eastAsia="Times New Roman" w:hAnsi="Tahoma" w:cs="Tahoma"/>
          <w:kern w:val="0"/>
          <w:sz w:val="20"/>
          <w:szCs w:val="20"/>
          <w:lang w:eastAsia="pl-PL" w:bidi="ar-SA"/>
        </w:rPr>
        <w:t xml:space="preserve"> systemowe 100A </w:t>
      </w:r>
    </w:p>
    <w:p w14:paraId="4A8183A3" w14:textId="77777777" w:rsidR="004D511D" w:rsidRPr="00BF4022" w:rsidRDefault="004D511D" w:rsidP="004D511D">
      <w:pPr>
        <w:widowControl/>
        <w:suppressAutoHyphens w:val="0"/>
        <w:autoSpaceDN/>
        <w:spacing w:before="100" w:beforeAutospacing="1"/>
        <w:ind w:left="720"/>
        <w:textAlignment w:val="auto"/>
        <w:rPr>
          <w:rFonts w:ascii="Tahoma" w:hAnsi="Tahoma" w:cs="Tahoma"/>
          <w:sz w:val="20"/>
          <w:szCs w:val="20"/>
        </w:rPr>
      </w:pPr>
    </w:p>
    <w:p w14:paraId="65A3E279" w14:textId="77777777" w:rsidR="00185F8F" w:rsidRPr="00BF4022" w:rsidRDefault="00185F8F" w:rsidP="00185F8F">
      <w:pPr>
        <w:pStyle w:val="Nagwek2"/>
        <w:rPr>
          <w:rFonts w:ascii="Tahoma" w:hAnsi="Tahoma"/>
          <w:sz w:val="20"/>
          <w:szCs w:val="20"/>
        </w:rPr>
      </w:pPr>
      <w:bookmarkStart w:id="16" w:name="_Toc125122821"/>
      <w:r w:rsidRPr="00BF4022">
        <w:rPr>
          <w:rFonts w:ascii="Tahoma" w:hAnsi="Tahoma"/>
          <w:sz w:val="20"/>
          <w:szCs w:val="20"/>
        </w:rPr>
        <w:t>Oświetlenie</w:t>
      </w:r>
      <w:bookmarkEnd w:id="16"/>
    </w:p>
    <w:p w14:paraId="5B342920"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u w:val="single"/>
          <w:lang w:eastAsia="pl-PL" w:bidi="ar-SA"/>
        </w:rPr>
        <w:t>Natężenie oświetlenia</w:t>
      </w:r>
    </w:p>
    <w:p w14:paraId="7B1AA369"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Natężenie oświetlenia zgodnie z obowiązującą normą:</w:t>
      </w:r>
    </w:p>
    <w:p w14:paraId="47FBFDD6" w14:textId="77777777" w:rsidR="00185F8F" w:rsidRPr="00BF4022" w:rsidRDefault="00185F8F" w:rsidP="007B272B">
      <w:pPr>
        <w:widowControl/>
        <w:numPr>
          <w:ilvl w:val="0"/>
          <w:numId w:val="2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Pokoje 200lx</w:t>
      </w:r>
    </w:p>
    <w:p w14:paraId="2945DCFA" w14:textId="77777777" w:rsidR="00185F8F" w:rsidRPr="00BF4022" w:rsidRDefault="00185F8F" w:rsidP="007B272B">
      <w:pPr>
        <w:widowControl/>
        <w:numPr>
          <w:ilvl w:val="0"/>
          <w:numId w:val="2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Sanitariaty 100lx</w:t>
      </w:r>
    </w:p>
    <w:p w14:paraId="783B1B50" w14:textId="77777777" w:rsidR="00185F8F" w:rsidRPr="00BF4022" w:rsidRDefault="00185F8F" w:rsidP="007B272B">
      <w:pPr>
        <w:widowControl/>
        <w:numPr>
          <w:ilvl w:val="0"/>
          <w:numId w:val="2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Komunikacja 100lx</w:t>
      </w:r>
    </w:p>
    <w:p w14:paraId="0E93CA9F" w14:textId="77777777" w:rsidR="00185F8F" w:rsidRPr="00BF4022" w:rsidRDefault="00185F8F" w:rsidP="007B272B">
      <w:pPr>
        <w:widowControl/>
        <w:numPr>
          <w:ilvl w:val="0"/>
          <w:numId w:val="22"/>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Pomieszczenia techniczne 200x</w:t>
      </w:r>
    </w:p>
    <w:p w14:paraId="56D0E14B"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u w:val="single"/>
          <w:lang w:eastAsia="pl-PL" w:bidi="ar-SA"/>
        </w:rPr>
        <w:t>Sterowanie oświetlenia</w:t>
      </w:r>
    </w:p>
    <w:p w14:paraId="265FE88B"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Dla sterowania oświetleniem przyjęto zasadę, że w pomieszczeniach zamontowane będą lokalne łączniki do załączania oświetlenia. </w:t>
      </w:r>
    </w:p>
    <w:p w14:paraId="4868DE5C"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Do sterownia oświetleniem zewnętrznym zastosowany zostanie programator cyfrowy oraz łączniki ręczne umieszczone w tablicy elektrycznej. </w:t>
      </w:r>
    </w:p>
    <w:p w14:paraId="7A273C4C" w14:textId="77777777" w:rsidR="00185F8F" w:rsidRPr="00BF4022" w:rsidRDefault="00185F8F" w:rsidP="00185F8F">
      <w:pPr>
        <w:pStyle w:val="Nagwek2"/>
        <w:rPr>
          <w:rFonts w:ascii="Tahoma" w:hAnsi="Tahoma"/>
          <w:sz w:val="20"/>
          <w:szCs w:val="20"/>
        </w:rPr>
      </w:pPr>
      <w:bookmarkStart w:id="17" w:name="_Toc125122822"/>
      <w:r w:rsidRPr="00BF4022">
        <w:rPr>
          <w:rFonts w:ascii="Tahoma" w:hAnsi="Tahoma"/>
          <w:sz w:val="20"/>
          <w:szCs w:val="20"/>
        </w:rPr>
        <w:t>Instalacja piorunochronna</w:t>
      </w:r>
      <w:bookmarkEnd w:id="17"/>
    </w:p>
    <w:p w14:paraId="4E411762"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W budynku zastosowano ochronę odgromową podstawową. Instalacja odgromowa będzie wykonana z wykorzystaniem zwodów poziomych montowanych na uchwytach niskich do konstrukcji dachu. Połączenia pomiędzy różnymi metalami powinny być wykonane w sposób zabezpieczający przed powstaniem korozji elektrochemicznej i przy użyciu uznanych technicznie metod. Połączenia z obróbkami blacharskimi wykonać należy w uzgodnieniu z wykonawcą robót blacharskich.</w:t>
      </w:r>
    </w:p>
    <w:p w14:paraId="322AFA78"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u w:val="single"/>
          <w:lang w:eastAsia="pl-PL" w:bidi="ar-SA"/>
        </w:rPr>
        <w:lastRenderedPageBreak/>
        <w:t>Uziom</w:t>
      </w:r>
    </w:p>
    <w:p w14:paraId="35D7AEB4"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Wykonać należy sztuczny uziom fundamentowy bednarką Fe/Zn30x4 układaną w konstrukcji fundamentu i powiązaną z jego zbrojeniem drutem </w:t>
      </w:r>
      <w:proofErr w:type="spellStart"/>
      <w:r w:rsidRPr="00BF4022">
        <w:rPr>
          <w:rFonts w:ascii="Tahoma" w:eastAsia="Times New Roman" w:hAnsi="Tahoma" w:cs="Tahoma"/>
          <w:kern w:val="0"/>
          <w:sz w:val="20"/>
          <w:szCs w:val="20"/>
          <w:lang w:eastAsia="pl-PL" w:bidi="ar-SA"/>
        </w:rPr>
        <w:t>wiązałkowym</w:t>
      </w:r>
      <w:proofErr w:type="spellEnd"/>
      <w:r w:rsidRPr="00BF4022">
        <w:rPr>
          <w:rFonts w:ascii="Tahoma" w:eastAsia="Times New Roman" w:hAnsi="Tahoma" w:cs="Tahoma"/>
          <w:kern w:val="0"/>
          <w:sz w:val="20"/>
          <w:szCs w:val="20"/>
          <w:lang w:eastAsia="pl-PL" w:bidi="ar-SA"/>
        </w:rPr>
        <w:t xml:space="preserve"> lub metodą spawania. </w:t>
      </w:r>
    </w:p>
    <w:p w14:paraId="2E55F274"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u w:val="single"/>
          <w:lang w:eastAsia="pl-PL" w:bidi="ar-SA"/>
        </w:rPr>
        <w:t>Przewody odprowadzające</w:t>
      </w:r>
    </w:p>
    <w:p w14:paraId="3243156C"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Należy wykonać </w:t>
      </w:r>
      <w:r w:rsidR="00E8259C" w:rsidRPr="00BF4022">
        <w:rPr>
          <w:rFonts w:ascii="Tahoma" w:eastAsia="Times New Roman" w:hAnsi="Tahoma" w:cs="Tahoma"/>
          <w:kern w:val="0"/>
          <w:sz w:val="20"/>
          <w:szCs w:val="20"/>
          <w:lang w:eastAsia="pl-PL" w:bidi="ar-SA"/>
        </w:rPr>
        <w:t>drutem</w:t>
      </w:r>
      <w:r w:rsidRPr="00BF4022">
        <w:rPr>
          <w:rFonts w:ascii="Tahoma" w:eastAsia="Times New Roman" w:hAnsi="Tahoma" w:cs="Tahoma"/>
          <w:kern w:val="0"/>
          <w:sz w:val="20"/>
          <w:szCs w:val="20"/>
          <w:lang w:eastAsia="pl-PL" w:bidi="ar-SA"/>
        </w:rPr>
        <w:t xml:space="preserve"> Fe/Zn</w:t>
      </w:r>
      <w:r w:rsidR="00E8259C" w:rsidRPr="00BF4022">
        <w:rPr>
          <w:rFonts w:ascii="Tahoma" w:eastAsia="Times New Roman" w:hAnsi="Tahoma" w:cs="Tahoma"/>
          <w:kern w:val="0"/>
          <w:sz w:val="20"/>
          <w:szCs w:val="20"/>
          <w:lang w:eastAsia="pl-PL" w:bidi="ar-SA"/>
        </w:rPr>
        <w:t>ϕ8</w:t>
      </w:r>
      <w:r w:rsidRPr="00BF4022">
        <w:rPr>
          <w:rFonts w:ascii="Tahoma" w:eastAsia="Times New Roman" w:hAnsi="Tahoma" w:cs="Tahoma"/>
          <w:kern w:val="0"/>
          <w:sz w:val="20"/>
          <w:szCs w:val="20"/>
          <w:lang w:eastAsia="pl-PL" w:bidi="ar-SA"/>
        </w:rPr>
        <w:t xml:space="preserve"> prowadzon</w:t>
      </w:r>
      <w:r w:rsidR="00E8259C" w:rsidRPr="00BF4022">
        <w:rPr>
          <w:rFonts w:ascii="Tahoma" w:eastAsia="Times New Roman" w:hAnsi="Tahoma" w:cs="Tahoma"/>
          <w:kern w:val="0"/>
          <w:sz w:val="20"/>
          <w:szCs w:val="20"/>
          <w:lang w:eastAsia="pl-PL" w:bidi="ar-SA"/>
        </w:rPr>
        <w:t xml:space="preserve">ym pod wykończeniem elewacji zewnętrznej budynku w rurkach ochronnych </w:t>
      </w:r>
      <w:proofErr w:type="spellStart"/>
      <w:r w:rsidR="00E8259C" w:rsidRPr="00BF4022">
        <w:rPr>
          <w:rFonts w:ascii="Tahoma" w:eastAsia="Times New Roman" w:hAnsi="Tahoma" w:cs="Tahoma"/>
          <w:kern w:val="0"/>
          <w:sz w:val="20"/>
          <w:szCs w:val="20"/>
          <w:lang w:eastAsia="pl-PL" w:bidi="ar-SA"/>
        </w:rPr>
        <w:t>pvc</w:t>
      </w:r>
      <w:proofErr w:type="spellEnd"/>
      <w:r w:rsidR="00E8259C" w:rsidRPr="00BF4022">
        <w:rPr>
          <w:rFonts w:ascii="Tahoma" w:eastAsia="Times New Roman" w:hAnsi="Tahoma" w:cs="Tahoma"/>
          <w:kern w:val="0"/>
          <w:sz w:val="20"/>
          <w:szCs w:val="20"/>
          <w:lang w:eastAsia="pl-PL" w:bidi="ar-SA"/>
        </w:rPr>
        <w:t>.</w:t>
      </w:r>
    </w:p>
    <w:p w14:paraId="52999C70" w14:textId="77777777" w:rsidR="00185F8F" w:rsidRPr="00BF4022" w:rsidRDefault="00185F8F" w:rsidP="00185F8F">
      <w:pPr>
        <w:pStyle w:val="Nagwek2"/>
        <w:rPr>
          <w:rFonts w:ascii="Tahoma" w:hAnsi="Tahoma"/>
          <w:sz w:val="20"/>
          <w:szCs w:val="20"/>
        </w:rPr>
      </w:pPr>
      <w:bookmarkStart w:id="18" w:name="_Toc125122823"/>
      <w:r w:rsidRPr="00BF4022">
        <w:rPr>
          <w:rFonts w:ascii="Tahoma" w:hAnsi="Tahoma"/>
          <w:sz w:val="20"/>
          <w:szCs w:val="20"/>
        </w:rPr>
        <w:t>Uziemienia i połączenia wyrównawcze</w:t>
      </w:r>
      <w:bookmarkEnd w:id="18"/>
    </w:p>
    <w:p w14:paraId="6A13441C"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Uziemienia i połączenia wyrównawcze niezbędne są dla prawidłowego działania i eksploatacji:</w:t>
      </w:r>
    </w:p>
    <w:p w14:paraId="0028D4B2" w14:textId="77777777" w:rsidR="00185F8F" w:rsidRPr="00BF4022" w:rsidRDefault="00185F8F" w:rsidP="007B272B">
      <w:pPr>
        <w:widowControl/>
        <w:numPr>
          <w:ilvl w:val="0"/>
          <w:numId w:val="23"/>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instalacji piorunochronnej</w:t>
      </w:r>
    </w:p>
    <w:p w14:paraId="39746112" w14:textId="77777777" w:rsidR="00185F8F" w:rsidRPr="00BF4022" w:rsidRDefault="00185F8F" w:rsidP="007B272B">
      <w:pPr>
        <w:widowControl/>
        <w:numPr>
          <w:ilvl w:val="0"/>
          <w:numId w:val="23"/>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ograniczenia wzajemnych szkodliwych wpływów różnych systemów elektrycznych.</w:t>
      </w:r>
    </w:p>
    <w:p w14:paraId="40BCB00E"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u w:val="single"/>
          <w:lang w:eastAsia="pl-PL" w:bidi="ar-SA"/>
        </w:rPr>
        <w:t xml:space="preserve">Rezystancje uziemień </w:t>
      </w:r>
    </w:p>
    <w:p w14:paraId="21BADA03" w14:textId="77777777" w:rsidR="00185F8F" w:rsidRPr="00BF4022" w:rsidRDefault="00185F8F" w:rsidP="007B272B">
      <w:pPr>
        <w:widowControl/>
        <w:numPr>
          <w:ilvl w:val="0"/>
          <w:numId w:val="24"/>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według </w:t>
      </w:r>
      <w:proofErr w:type="spellStart"/>
      <w:r w:rsidRPr="00BF4022">
        <w:rPr>
          <w:rFonts w:ascii="Tahoma" w:eastAsia="Times New Roman" w:hAnsi="Tahoma" w:cs="Tahoma"/>
          <w:kern w:val="0"/>
          <w:sz w:val="20"/>
          <w:szCs w:val="20"/>
          <w:lang w:eastAsia="pl-PL" w:bidi="ar-SA"/>
        </w:rPr>
        <w:t>w.t.p</w:t>
      </w:r>
      <w:proofErr w:type="spellEnd"/>
      <w:r w:rsidRPr="00BF4022">
        <w:rPr>
          <w:rFonts w:ascii="Tahoma" w:eastAsia="Times New Roman" w:hAnsi="Tahoma" w:cs="Tahoma"/>
          <w:kern w:val="0"/>
          <w:sz w:val="20"/>
          <w:szCs w:val="20"/>
          <w:lang w:eastAsia="pl-PL" w:bidi="ar-SA"/>
        </w:rPr>
        <w:t xml:space="preserve">. wydanych przez </w:t>
      </w:r>
      <w:r w:rsidR="008B54FA" w:rsidRPr="00BF4022">
        <w:rPr>
          <w:rFonts w:ascii="Tahoma" w:eastAsia="Times New Roman" w:hAnsi="Tahoma" w:cs="Tahoma"/>
          <w:kern w:val="0"/>
          <w:sz w:val="20"/>
          <w:szCs w:val="20"/>
          <w:lang w:eastAsia="pl-PL" w:bidi="ar-SA"/>
        </w:rPr>
        <w:t>miejscowy zakład energetyczny</w:t>
      </w:r>
      <w:r w:rsidRPr="00BF4022">
        <w:rPr>
          <w:rFonts w:ascii="Tahoma" w:eastAsia="Times New Roman" w:hAnsi="Tahoma" w:cs="Tahoma"/>
          <w:kern w:val="0"/>
          <w:sz w:val="20"/>
          <w:szCs w:val="20"/>
          <w:lang w:eastAsia="pl-PL" w:bidi="ar-SA"/>
        </w:rPr>
        <w:t xml:space="preserve"> lecz nie więcej niż 10 Ω.</w:t>
      </w:r>
    </w:p>
    <w:p w14:paraId="184A5F29"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u w:val="single"/>
          <w:lang w:eastAsia="pl-PL" w:bidi="ar-SA"/>
        </w:rPr>
        <w:t>Połączenie wyrównawcze metalowych przyłączy do budynku</w:t>
      </w:r>
    </w:p>
    <w:p w14:paraId="783178F7" w14:textId="77777777" w:rsidR="00185F8F" w:rsidRPr="00BF4022" w:rsidRDefault="00185F8F" w:rsidP="007B272B">
      <w:pPr>
        <w:widowControl/>
        <w:numPr>
          <w:ilvl w:val="0"/>
          <w:numId w:val="25"/>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połączenie obejmuje wszystkie metalowe rurociągi wchodzące do budynku oraz metalowe uzbrojenia kabli elektroenergetycznych i telekomunikacyjnych.</w:t>
      </w:r>
    </w:p>
    <w:p w14:paraId="1CFA8A1A" w14:textId="77777777" w:rsidR="00185F8F" w:rsidRPr="00BF4022" w:rsidRDefault="00185F8F" w:rsidP="007B272B">
      <w:pPr>
        <w:widowControl/>
        <w:numPr>
          <w:ilvl w:val="0"/>
          <w:numId w:val="25"/>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połączenia wykonać należy za pomocą </w:t>
      </w:r>
      <w:proofErr w:type="spellStart"/>
      <w:r w:rsidRPr="00BF4022">
        <w:rPr>
          <w:rFonts w:ascii="Tahoma" w:eastAsia="Times New Roman" w:hAnsi="Tahoma" w:cs="Tahoma"/>
          <w:kern w:val="0"/>
          <w:sz w:val="20"/>
          <w:szCs w:val="20"/>
          <w:lang w:eastAsia="pl-PL" w:bidi="ar-SA"/>
        </w:rPr>
        <w:t>obejmek</w:t>
      </w:r>
      <w:proofErr w:type="spellEnd"/>
      <w:r w:rsidRPr="00BF4022">
        <w:rPr>
          <w:rFonts w:ascii="Tahoma" w:eastAsia="Times New Roman" w:hAnsi="Tahoma" w:cs="Tahoma"/>
          <w:kern w:val="0"/>
          <w:sz w:val="20"/>
          <w:szCs w:val="20"/>
          <w:lang w:eastAsia="pl-PL" w:bidi="ar-SA"/>
        </w:rPr>
        <w:t xml:space="preserve"> ze stali ocynkowanej do uziomu fundamentowego budynku po możliwie najkrótszej trasie.</w:t>
      </w:r>
    </w:p>
    <w:p w14:paraId="5290D05A"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u w:val="single"/>
          <w:lang w:eastAsia="pl-PL" w:bidi="ar-SA"/>
        </w:rPr>
        <w:t xml:space="preserve">Główne połączenia wyrównawcze </w:t>
      </w:r>
    </w:p>
    <w:p w14:paraId="1895DC6C"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Rozdział przewodu PEN na PE i N znajdować się będzie w tablicy głównej budynku. Ze złącza kablowo-pomiarowego wyprowadzony będzie kabel czterożyłowy. Główną szynę wyrównawczą obiektu stanowić będzie szyna PE tablicy głównej obiektu TE. Do tej szyny należy podłączyć wszystkie miejscowe połączenia wyrównawcze wykonane w obiekcie. </w:t>
      </w:r>
    </w:p>
    <w:p w14:paraId="4835D8E6"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u w:val="single"/>
          <w:lang w:eastAsia="pl-PL" w:bidi="ar-SA"/>
        </w:rPr>
        <w:t>Miejscowe połączenia wyrównawcze</w:t>
      </w:r>
    </w:p>
    <w:p w14:paraId="54CEDC33" w14:textId="77777777" w:rsidR="00185F8F" w:rsidRPr="00BF4022" w:rsidRDefault="00185F8F" w:rsidP="007B272B">
      <w:pPr>
        <w:widowControl/>
        <w:numPr>
          <w:ilvl w:val="0"/>
          <w:numId w:val="26"/>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połączenia wyrównawcze miejscowe należy wykonać dla wszystkich węzłów sanitarnych.</w:t>
      </w:r>
    </w:p>
    <w:p w14:paraId="1EE278E8" w14:textId="77777777" w:rsidR="00185F8F" w:rsidRPr="00BF4022" w:rsidRDefault="00185F8F" w:rsidP="007B272B">
      <w:pPr>
        <w:widowControl/>
        <w:numPr>
          <w:ilvl w:val="0"/>
          <w:numId w:val="26"/>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miejscowe połączenia wyrównawcze wolno wykonywać dopiero po upewnieniu się, co do prawidłowości uprzednio wykonanego głównego połączenia wyrównawczego.</w:t>
      </w:r>
    </w:p>
    <w:p w14:paraId="714510BA" w14:textId="1B5CE7ED" w:rsidR="00185F8F" w:rsidRDefault="00185F8F" w:rsidP="007B272B">
      <w:pPr>
        <w:widowControl/>
        <w:numPr>
          <w:ilvl w:val="0"/>
          <w:numId w:val="26"/>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połączenia wyrównawcze miejscowe należy wykonywać przewodami miedzianymi o przekroju co najmniej 4 mm2.</w:t>
      </w:r>
    </w:p>
    <w:p w14:paraId="563A420B" w14:textId="77777777" w:rsidR="00947878" w:rsidRPr="00BF4022" w:rsidRDefault="00947878" w:rsidP="00947878">
      <w:pPr>
        <w:widowControl/>
        <w:suppressAutoHyphens w:val="0"/>
        <w:autoSpaceDN/>
        <w:spacing w:before="100" w:beforeAutospacing="1"/>
        <w:ind w:left="720"/>
        <w:textAlignment w:val="auto"/>
        <w:rPr>
          <w:rFonts w:ascii="Tahoma" w:eastAsia="Times New Roman" w:hAnsi="Tahoma" w:cs="Tahoma"/>
          <w:kern w:val="0"/>
          <w:sz w:val="20"/>
          <w:szCs w:val="20"/>
          <w:lang w:eastAsia="pl-PL" w:bidi="ar-SA"/>
        </w:rPr>
      </w:pPr>
    </w:p>
    <w:p w14:paraId="019FB579" w14:textId="37184645" w:rsidR="00185F8F" w:rsidRPr="00947878" w:rsidRDefault="00947878" w:rsidP="00185F8F">
      <w:pPr>
        <w:pStyle w:val="Nagwek1"/>
        <w:rPr>
          <w:rFonts w:ascii="Tahoma" w:hAnsi="Tahoma"/>
          <w:sz w:val="24"/>
          <w:szCs w:val="24"/>
        </w:rPr>
      </w:pPr>
      <w:bookmarkStart w:id="19" w:name="_Toc125122824"/>
      <w:r w:rsidRPr="00947878">
        <w:rPr>
          <w:rFonts w:ascii="Tahoma" w:hAnsi="Tahoma"/>
          <w:sz w:val="24"/>
          <w:szCs w:val="24"/>
        </w:rPr>
        <w:t>Bilans mocy</w:t>
      </w:r>
      <w:bookmarkEnd w:id="19"/>
    </w:p>
    <w:p w14:paraId="670186D8" w14:textId="77777777" w:rsidR="00185F8F" w:rsidRPr="00BF4022"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Energia elektryczna używana będzie do:</w:t>
      </w:r>
    </w:p>
    <w:p w14:paraId="409F0CE6" w14:textId="77777777" w:rsidR="00185F8F" w:rsidRPr="00BF4022" w:rsidRDefault="00185F8F" w:rsidP="007B272B">
      <w:pPr>
        <w:widowControl/>
        <w:numPr>
          <w:ilvl w:val="0"/>
          <w:numId w:val="27"/>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zasilania oświetlenia i gniazd wtyczkowych 15 kW</w:t>
      </w:r>
    </w:p>
    <w:p w14:paraId="30BE9F3C" w14:textId="77777777" w:rsidR="00185F8F" w:rsidRPr="00BF4022" w:rsidRDefault="00185F8F" w:rsidP="007B272B">
      <w:pPr>
        <w:widowControl/>
        <w:numPr>
          <w:ilvl w:val="0"/>
          <w:numId w:val="27"/>
        </w:numPr>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zasilania instalacji sanitarnych 2 kW</w:t>
      </w:r>
    </w:p>
    <w:p w14:paraId="1BEF85CF" w14:textId="77777777" w:rsidR="007B272B" w:rsidRPr="00BF4022" w:rsidRDefault="00185F8F" w:rsidP="00185F8F">
      <w:pPr>
        <w:widowControl/>
        <w:suppressAutoHyphens w:val="0"/>
        <w:autoSpaceDN/>
        <w:spacing w:before="100" w:beforeAutospacing="1"/>
        <w:ind w:left="720"/>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u w:val="single"/>
          <w:lang w:eastAsia="pl-PL" w:bidi="ar-SA"/>
        </w:rPr>
        <w:t>W sumie 17 kW</w:t>
      </w:r>
    </w:p>
    <w:p w14:paraId="4EED14D7" w14:textId="7B91970E" w:rsidR="007B272B" w:rsidRPr="00947878" w:rsidRDefault="00947878" w:rsidP="007B272B">
      <w:pPr>
        <w:pStyle w:val="Nagwek1"/>
        <w:rPr>
          <w:rFonts w:ascii="Tahoma" w:hAnsi="Tahoma"/>
          <w:sz w:val="24"/>
          <w:szCs w:val="24"/>
        </w:rPr>
      </w:pPr>
      <w:bookmarkStart w:id="20" w:name="_Toc125122825"/>
      <w:r w:rsidRPr="00947878">
        <w:rPr>
          <w:rFonts w:ascii="Tahoma" w:hAnsi="Tahoma"/>
          <w:sz w:val="24"/>
          <w:szCs w:val="24"/>
        </w:rPr>
        <w:lastRenderedPageBreak/>
        <w:t>Instalacje teletechniczne</w:t>
      </w:r>
      <w:bookmarkEnd w:id="20"/>
    </w:p>
    <w:p w14:paraId="7845503F" w14:textId="77777777" w:rsidR="007B272B" w:rsidRPr="00BF4022" w:rsidRDefault="007B272B" w:rsidP="007B272B">
      <w:pPr>
        <w:pStyle w:val="Nagwek2"/>
        <w:rPr>
          <w:rFonts w:ascii="Tahoma" w:hAnsi="Tahoma"/>
          <w:sz w:val="20"/>
          <w:szCs w:val="20"/>
        </w:rPr>
      </w:pPr>
      <w:bookmarkStart w:id="21" w:name="_Toc125122826"/>
      <w:r w:rsidRPr="00BF4022">
        <w:rPr>
          <w:rFonts w:ascii="Tahoma" w:hAnsi="Tahoma"/>
          <w:sz w:val="20"/>
          <w:szCs w:val="20"/>
        </w:rPr>
        <w:t>Przyłącze teleinformatyczne</w:t>
      </w:r>
      <w:bookmarkEnd w:id="21"/>
    </w:p>
    <w:p w14:paraId="1624806B" w14:textId="77777777" w:rsidR="007B272B" w:rsidRPr="00BF4022"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Należy wykonać zgodnie z wytycznymi wybranego operatora telekomunikacyjnego.</w:t>
      </w:r>
    </w:p>
    <w:p w14:paraId="115F4258" w14:textId="77777777" w:rsidR="007B272B" w:rsidRPr="00BF4022" w:rsidRDefault="007B272B" w:rsidP="007B272B">
      <w:pPr>
        <w:pStyle w:val="Nagwek2"/>
        <w:rPr>
          <w:rFonts w:ascii="Tahoma" w:hAnsi="Tahoma"/>
          <w:sz w:val="20"/>
          <w:szCs w:val="20"/>
        </w:rPr>
      </w:pPr>
      <w:bookmarkStart w:id="22" w:name="_Toc125122827"/>
      <w:r w:rsidRPr="00BF4022">
        <w:rPr>
          <w:rFonts w:ascii="Tahoma" w:hAnsi="Tahoma"/>
          <w:sz w:val="20"/>
          <w:szCs w:val="20"/>
        </w:rPr>
        <w:t>Instalacja RTV</w:t>
      </w:r>
      <w:bookmarkEnd w:id="22"/>
    </w:p>
    <w:p w14:paraId="0E80E9A9" w14:textId="77777777" w:rsidR="007B272B" w:rsidRPr="00BF4022"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Składać się bezie z zestawu anteny satelitarnej z 2 konwerterami ustawionymi w układzie „zez”, TV cyfrowej naziemnej i radiowych oraz układu wzmacniaczy, </w:t>
      </w:r>
      <w:proofErr w:type="spellStart"/>
      <w:r w:rsidRPr="00BF4022">
        <w:rPr>
          <w:rFonts w:ascii="Tahoma" w:eastAsia="Times New Roman" w:hAnsi="Tahoma" w:cs="Tahoma"/>
          <w:kern w:val="0"/>
          <w:sz w:val="20"/>
          <w:szCs w:val="20"/>
          <w:lang w:eastAsia="pl-PL" w:bidi="ar-SA"/>
        </w:rPr>
        <w:t>multiswitchów</w:t>
      </w:r>
      <w:proofErr w:type="spellEnd"/>
      <w:r w:rsidRPr="00BF4022">
        <w:rPr>
          <w:rFonts w:ascii="Tahoma" w:eastAsia="Times New Roman" w:hAnsi="Tahoma" w:cs="Tahoma"/>
          <w:kern w:val="0"/>
          <w:sz w:val="20"/>
          <w:szCs w:val="20"/>
          <w:lang w:eastAsia="pl-PL" w:bidi="ar-SA"/>
        </w:rPr>
        <w:t xml:space="preserve"> i rozgałęźników. Do każdego gniazdka TV zostanie doprowadzony przewód typu RG-6 lub wyższej kategorii.</w:t>
      </w:r>
    </w:p>
    <w:p w14:paraId="0290BB03" w14:textId="77777777" w:rsidR="007B272B" w:rsidRPr="00BF4022" w:rsidRDefault="007B272B" w:rsidP="007B272B">
      <w:pPr>
        <w:pStyle w:val="Nagwek2"/>
        <w:rPr>
          <w:rFonts w:ascii="Tahoma" w:hAnsi="Tahoma"/>
          <w:sz w:val="20"/>
          <w:szCs w:val="20"/>
        </w:rPr>
      </w:pPr>
      <w:bookmarkStart w:id="23" w:name="_Toc125122828"/>
      <w:r w:rsidRPr="00BF4022">
        <w:rPr>
          <w:rFonts w:ascii="Tahoma" w:hAnsi="Tahoma"/>
          <w:sz w:val="20"/>
          <w:szCs w:val="20"/>
        </w:rPr>
        <w:t xml:space="preserve">Instalacja </w:t>
      </w:r>
      <w:proofErr w:type="spellStart"/>
      <w:r w:rsidRPr="00BF4022">
        <w:rPr>
          <w:rFonts w:ascii="Tahoma" w:hAnsi="Tahoma"/>
          <w:sz w:val="20"/>
          <w:szCs w:val="20"/>
        </w:rPr>
        <w:t>wideodomofonowa</w:t>
      </w:r>
      <w:bookmarkEnd w:id="23"/>
      <w:proofErr w:type="spellEnd"/>
    </w:p>
    <w:p w14:paraId="05630190" w14:textId="77777777" w:rsidR="007B272B" w:rsidRPr="00BF4022"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 xml:space="preserve">Dla potrzeb obiektu przewiduje się zastosowanie systemu </w:t>
      </w:r>
      <w:proofErr w:type="spellStart"/>
      <w:r w:rsidRPr="00BF4022">
        <w:rPr>
          <w:rFonts w:ascii="Tahoma" w:eastAsia="Times New Roman" w:hAnsi="Tahoma" w:cs="Tahoma"/>
          <w:kern w:val="0"/>
          <w:sz w:val="20"/>
          <w:szCs w:val="20"/>
          <w:lang w:eastAsia="pl-PL" w:bidi="ar-SA"/>
        </w:rPr>
        <w:t>wideodomofonowego</w:t>
      </w:r>
      <w:proofErr w:type="spellEnd"/>
      <w:r w:rsidRPr="00BF4022">
        <w:rPr>
          <w:rFonts w:ascii="Tahoma" w:eastAsia="Times New Roman" w:hAnsi="Tahoma" w:cs="Tahoma"/>
          <w:kern w:val="0"/>
          <w:sz w:val="20"/>
          <w:szCs w:val="20"/>
          <w:lang w:eastAsia="pl-PL" w:bidi="ar-SA"/>
        </w:rPr>
        <w:t xml:space="preserve"> cyfrowego. Panel wywoławczy umieszczony będzie przy furcie wejściowej. </w:t>
      </w:r>
      <w:proofErr w:type="spellStart"/>
      <w:r w:rsidRPr="00BF4022">
        <w:rPr>
          <w:rFonts w:ascii="Tahoma" w:eastAsia="Times New Roman" w:hAnsi="Tahoma" w:cs="Tahoma"/>
          <w:kern w:val="0"/>
          <w:sz w:val="20"/>
          <w:szCs w:val="20"/>
          <w:lang w:eastAsia="pl-PL" w:bidi="ar-SA"/>
        </w:rPr>
        <w:t>Wideounifon</w:t>
      </w:r>
      <w:proofErr w:type="spellEnd"/>
      <w:r w:rsidRPr="00BF4022">
        <w:rPr>
          <w:rFonts w:ascii="Tahoma" w:eastAsia="Times New Roman" w:hAnsi="Tahoma" w:cs="Tahoma"/>
          <w:kern w:val="0"/>
          <w:sz w:val="20"/>
          <w:szCs w:val="20"/>
          <w:lang w:eastAsia="pl-PL" w:bidi="ar-SA"/>
        </w:rPr>
        <w:t xml:space="preserve"> umieszczony zostanie na poziomie parteru budynku.</w:t>
      </w:r>
    </w:p>
    <w:p w14:paraId="423FAFE1" w14:textId="77777777" w:rsidR="004D511D" w:rsidRPr="00BF4022" w:rsidRDefault="004D511D"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p>
    <w:p w14:paraId="204B2EE9" w14:textId="77777777" w:rsidR="007B272B" w:rsidRPr="00BF4022" w:rsidRDefault="007B272B" w:rsidP="007B272B">
      <w:pPr>
        <w:pStyle w:val="Nagwek2"/>
        <w:rPr>
          <w:rFonts w:ascii="Tahoma" w:hAnsi="Tahoma"/>
          <w:sz w:val="20"/>
          <w:szCs w:val="20"/>
        </w:rPr>
      </w:pPr>
      <w:bookmarkStart w:id="24" w:name="_Toc125122829"/>
      <w:r w:rsidRPr="00BF4022">
        <w:rPr>
          <w:rFonts w:ascii="Tahoma" w:hAnsi="Tahoma"/>
          <w:sz w:val="20"/>
          <w:szCs w:val="20"/>
        </w:rPr>
        <w:t>Instalacja alarmowa</w:t>
      </w:r>
      <w:bookmarkEnd w:id="24"/>
    </w:p>
    <w:p w14:paraId="7F536593" w14:textId="77777777" w:rsidR="007B272B" w:rsidRPr="00BF4022"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F4022">
        <w:rPr>
          <w:rFonts w:ascii="Tahoma" w:eastAsia="Times New Roman" w:hAnsi="Tahoma" w:cs="Tahoma"/>
          <w:kern w:val="0"/>
          <w:sz w:val="20"/>
          <w:szCs w:val="20"/>
          <w:lang w:eastAsia="pl-PL" w:bidi="ar-SA"/>
        </w:rPr>
        <w:t>Zgodnie z wytycznymi i projektem wybranej agencji ochrony budynku.</w:t>
      </w:r>
    </w:p>
    <w:p w14:paraId="3D6CBCCD" w14:textId="77777777" w:rsidR="007B272B" w:rsidRPr="00BF4022"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p>
    <w:p w14:paraId="0F93DCD1" w14:textId="1ADAEB59" w:rsidR="007B272B" w:rsidRDefault="007B272B" w:rsidP="007B272B">
      <w:pPr>
        <w:widowControl/>
        <w:suppressAutoHyphens w:val="0"/>
        <w:autoSpaceDN/>
        <w:ind w:left="720"/>
        <w:jc w:val="right"/>
        <w:textAlignment w:val="auto"/>
        <w:rPr>
          <w:rFonts w:ascii="Tahoma" w:eastAsia="Times New Roman" w:hAnsi="Tahoma" w:cs="Tahoma"/>
          <w:color w:val="000000"/>
          <w:kern w:val="0"/>
          <w:sz w:val="20"/>
          <w:szCs w:val="20"/>
          <w:lang w:eastAsia="pl-PL" w:bidi="ar-SA"/>
        </w:rPr>
      </w:pPr>
      <w:r w:rsidRPr="00BF4022">
        <w:rPr>
          <w:rFonts w:ascii="Tahoma" w:eastAsia="Times New Roman" w:hAnsi="Tahoma" w:cs="Tahoma"/>
          <w:color w:val="000000"/>
          <w:kern w:val="0"/>
          <w:sz w:val="20"/>
          <w:szCs w:val="20"/>
          <w:lang w:eastAsia="pl-PL" w:bidi="ar-SA"/>
        </w:rPr>
        <w:t>opracowa</w:t>
      </w:r>
      <w:r w:rsidR="00BF4022">
        <w:rPr>
          <w:rFonts w:ascii="Tahoma" w:eastAsia="Times New Roman" w:hAnsi="Tahoma" w:cs="Tahoma"/>
          <w:color w:val="000000"/>
          <w:kern w:val="0"/>
          <w:sz w:val="20"/>
          <w:szCs w:val="20"/>
          <w:lang w:eastAsia="pl-PL" w:bidi="ar-SA"/>
        </w:rPr>
        <w:t>nie</w:t>
      </w:r>
      <w:r w:rsidRPr="00BF4022">
        <w:rPr>
          <w:rFonts w:ascii="Tahoma" w:eastAsia="Times New Roman" w:hAnsi="Tahoma" w:cs="Tahoma"/>
          <w:color w:val="000000"/>
          <w:kern w:val="0"/>
          <w:sz w:val="20"/>
          <w:szCs w:val="20"/>
          <w:lang w:eastAsia="pl-PL" w:bidi="ar-SA"/>
        </w:rPr>
        <w:t xml:space="preserve">: </w:t>
      </w:r>
    </w:p>
    <w:p w14:paraId="5B837BB1" w14:textId="5E2D09C8" w:rsidR="00BF4022" w:rsidRDefault="00BF4022" w:rsidP="007B272B">
      <w:pPr>
        <w:widowControl/>
        <w:suppressAutoHyphens w:val="0"/>
        <w:autoSpaceDN/>
        <w:ind w:left="720"/>
        <w:jc w:val="right"/>
        <w:textAlignment w:val="auto"/>
        <w:rPr>
          <w:rFonts w:ascii="Tahoma" w:eastAsia="Times New Roman" w:hAnsi="Tahoma" w:cs="Tahoma"/>
          <w:color w:val="000000"/>
          <w:kern w:val="0"/>
          <w:sz w:val="20"/>
          <w:szCs w:val="20"/>
          <w:lang w:eastAsia="pl-PL" w:bidi="ar-SA"/>
        </w:rPr>
      </w:pPr>
    </w:p>
    <w:p w14:paraId="00DD22F7" w14:textId="77777777" w:rsidR="00BF4022" w:rsidRPr="00BF4022" w:rsidRDefault="00BF4022" w:rsidP="007B272B">
      <w:pPr>
        <w:widowControl/>
        <w:suppressAutoHyphens w:val="0"/>
        <w:autoSpaceDN/>
        <w:ind w:left="720"/>
        <w:jc w:val="right"/>
        <w:textAlignment w:val="auto"/>
        <w:rPr>
          <w:rFonts w:ascii="Tahoma" w:eastAsia="Times New Roman" w:hAnsi="Tahoma" w:cs="Tahoma"/>
          <w:kern w:val="0"/>
          <w:sz w:val="20"/>
          <w:szCs w:val="20"/>
          <w:lang w:eastAsia="pl-PL" w:bidi="ar-SA"/>
        </w:rPr>
      </w:pPr>
    </w:p>
    <w:p w14:paraId="368AF752" w14:textId="22191451" w:rsidR="007B272B" w:rsidRPr="00BF4022" w:rsidRDefault="007B272B" w:rsidP="007B272B">
      <w:pPr>
        <w:widowControl/>
        <w:suppressAutoHyphens w:val="0"/>
        <w:autoSpaceDN/>
        <w:ind w:left="720"/>
        <w:jc w:val="right"/>
        <w:textAlignment w:val="auto"/>
        <w:rPr>
          <w:rFonts w:ascii="Tahoma" w:eastAsia="Times New Roman" w:hAnsi="Tahoma" w:cs="Tahoma"/>
          <w:kern w:val="0"/>
          <w:sz w:val="20"/>
          <w:szCs w:val="20"/>
          <w:lang w:eastAsia="pl-PL" w:bidi="ar-SA"/>
        </w:rPr>
      </w:pPr>
      <w:r w:rsidRPr="00BF4022">
        <w:rPr>
          <w:rFonts w:ascii="Tahoma" w:eastAsia="Times New Roman" w:hAnsi="Tahoma" w:cs="Tahoma"/>
          <w:color w:val="000000"/>
          <w:kern w:val="0"/>
          <w:sz w:val="20"/>
          <w:szCs w:val="20"/>
          <w:lang w:eastAsia="pl-PL" w:bidi="ar-SA"/>
        </w:rPr>
        <w:t xml:space="preserve">mgr inż. </w:t>
      </w:r>
      <w:r w:rsidR="00947878">
        <w:rPr>
          <w:rFonts w:ascii="Tahoma" w:eastAsia="Times New Roman" w:hAnsi="Tahoma" w:cs="Tahoma"/>
          <w:color w:val="000000"/>
          <w:kern w:val="0"/>
          <w:sz w:val="20"/>
          <w:szCs w:val="20"/>
          <w:lang w:eastAsia="pl-PL" w:bidi="ar-SA"/>
        </w:rPr>
        <w:t>..</w:t>
      </w:r>
      <w:r w:rsidR="00BF4022">
        <w:rPr>
          <w:rFonts w:ascii="Tahoma" w:eastAsia="Times New Roman" w:hAnsi="Tahoma" w:cs="Tahoma"/>
          <w:color w:val="000000"/>
          <w:kern w:val="0"/>
          <w:sz w:val="20"/>
          <w:szCs w:val="20"/>
          <w:lang w:eastAsia="pl-PL" w:bidi="ar-SA"/>
        </w:rPr>
        <w:t>…………………………..</w:t>
      </w:r>
      <w:r w:rsidRPr="00BF4022">
        <w:rPr>
          <w:rFonts w:ascii="Tahoma" w:eastAsia="Times New Roman" w:hAnsi="Tahoma" w:cs="Tahoma"/>
          <w:color w:val="000000"/>
          <w:kern w:val="0"/>
          <w:sz w:val="20"/>
          <w:szCs w:val="20"/>
          <w:lang w:eastAsia="pl-PL" w:bidi="ar-SA"/>
        </w:rPr>
        <w:t xml:space="preserve"> </w:t>
      </w:r>
    </w:p>
    <w:p w14:paraId="63B8CF1B" w14:textId="77777777" w:rsidR="0086468C" w:rsidRPr="00BF4022" w:rsidRDefault="0086468C" w:rsidP="0083269F">
      <w:pPr>
        <w:widowControl/>
        <w:suppressAutoHyphens w:val="0"/>
        <w:autoSpaceDN/>
        <w:ind w:left="720"/>
        <w:jc w:val="right"/>
        <w:textAlignment w:val="auto"/>
        <w:rPr>
          <w:rFonts w:ascii="Tahoma" w:eastAsia="Times New Roman" w:hAnsi="Tahoma" w:cs="Tahoma"/>
          <w:color w:val="000000"/>
          <w:kern w:val="0"/>
          <w:sz w:val="20"/>
          <w:szCs w:val="20"/>
          <w:lang w:eastAsia="pl-PL" w:bidi="ar-SA"/>
        </w:rPr>
      </w:pPr>
    </w:p>
    <w:p w14:paraId="43EE2AA1" w14:textId="77777777" w:rsidR="0086468C" w:rsidRPr="00BF4022" w:rsidRDefault="0086468C" w:rsidP="0086468C">
      <w:pPr>
        <w:rPr>
          <w:rFonts w:ascii="Tahoma" w:hAnsi="Tahoma" w:cs="Tahoma"/>
          <w:sz w:val="20"/>
          <w:szCs w:val="20"/>
        </w:rPr>
      </w:pPr>
    </w:p>
    <w:p w14:paraId="22E64AF1" w14:textId="77777777" w:rsidR="0086468C" w:rsidRPr="00947878" w:rsidRDefault="0086468C" w:rsidP="007E4756">
      <w:pPr>
        <w:pStyle w:val="Nagwek1"/>
        <w:rPr>
          <w:rFonts w:ascii="Tahoma" w:hAnsi="Tahoma"/>
          <w:sz w:val="24"/>
          <w:szCs w:val="24"/>
        </w:rPr>
      </w:pPr>
      <w:bookmarkStart w:id="25" w:name="_Toc117777471"/>
      <w:bookmarkStart w:id="26" w:name="_Toc125122830"/>
      <w:r w:rsidRPr="00947878">
        <w:rPr>
          <w:rFonts w:ascii="Tahoma" w:hAnsi="Tahoma"/>
          <w:sz w:val="24"/>
          <w:szCs w:val="24"/>
        </w:rPr>
        <w:t>Część rysunkowa</w:t>
      </w:r>
      <w:bookmarkEnd w:id="25"/>
      <w:bookmarkEnd w:id="26"/>
    </w:p>
    <w:p w14:paraId="77D5BAF7" w14:textId="77777777" w:rsidR="0086468C" w:rsidRPr="00BF4022" w:rsidRDefault="0086468C" w:rsidP="0086468C">
      <w:pPr>
        <w:pStyle w:val="Tre"/>
        <w:spacing w:line="276" w:lineRule="auto"/>
        <w:rPr>
          <w:rFonts w:ascii="Tahoma" w:hAnsi="Tahoma" w:cs="Tahoma"/>
          <w:color w:val="FF0000"/>
          <w:sz w:val="20"/>
          <w:szCs w:val="20"/>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5"/>
        <w:gridCol w:w="3693"/>
        <w:gridCol w:w="4735"/>
        <w:gridCol w:w="737"/>
      </w:tblGrid>
      <w:tr w:rsidR="0086468C" w:rsidRPr="00BF4022" w14:paraId="102B20C9" w14:textId="77777777" w:rsidTr="00B940AA">
        <w:trPr>
          <w:trHeight w:val="295"/>
          <w:tblHeader/>
        </w:trPr>
        <w:tc>
          <w:tcPr>
            <w:tcW w:w="9630" w:type="dxa"/>
            <w:gridSpan w:val="4"/>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5D729781" w14:textId="77777777" w:rsidR="0086468C" w:rsidRPr="00BF4022" w:rsidRDefault="0086468C" w:rsidP="00B940AA">
            <w:pPr>
              <w:pStyle w:val="Styltabeli1"/>
              <w:spacing w:line="276" w:lineRule="auto"/>
              <w:rPr>
                <w:rFonts w:ascii="Tahoma" w:hAnsi="Tahoma" w:cs="Tahoma"/>
              </w:rPr>
            </w:pPr>
            <w:r w:rsidRPr="00BF4022">
              <w:rPr>
                <w:rFonts w:ascii="Tahoma" w:hAnsi="Tahoma" w:cs="Tahoma"/>
              </w:rPr>
              <w:t>SPIS RYSUNKÓW</w:t>
            </w:r>
          </w:p>
        </w:tc>
      </w:tr>
      <w:tr w:rsidR="0086468C" w:rsidRPr="00BF4022" w14:paraId="57B49FD4" w14:textId="77777777" w:rsidTr="00B940AA">
        <w:trPr>
          <w:trHeight w:val="295"/>
          <w:tblHeader/>
        </w:trPr>
        <w:tc>
          <w:tcPr>
            <w:tcW w:w="4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195683A" w14:textId="77777777" w:rsidR="0086468C" w:rsidRPr="00BF4022" w:rsidRDefault="0086468C" w:rsidP="00B940AA">
            <w:pPr>
              <w:pStyle w:val="Styltabeli1"/>
              <w:spacing w:line="276" w:lineRule="auto"/>
              <w:jc w:val="center"/>
              <w:rPr>
                <w:rFonts w:ascii="Tahoma" w:hAnsi="Tahoma" w:cs="Tahoma"/>
              </w:rPr>
            </w:pPr>
            <w:proofErr w:type="spellStart"/>
            <w:r w:rsidRPr="00BF4022">
              <w:rPr>
                <w:rFonts w:ascii="Tahoma" w:hAnsi="Tahoma" w:cs="Tahoma"/>
              </w:rPr>
              <w:t>Lp</w:t>
            </w:r>
            <w:proofErr w:type="spellEnd"/>
          </w:p>
        </w:tc>
        <w:tc>
          <w:tcPr>
            <w:tcW w:w="369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BCC7587" w14:textId="77777777" w:rsidR="0086468C" w:rsidRPr="00BF4022" w:rsidRDefault="0086468C" w:rsidP="00B940AA">
            <w:pPr>
              <w:pStyle w:val="Styltabeli1"/>
              <w:spacing w:line="276" w:lineRule="auto"/>
              <w:rPr>
                <w:rFonts w:ascii="Tahoma" w:hAnsi="Tahoma" w:cs="Tahoma"/>
              </w:rPr>
            </w:pPr>
            <w:r w:rsidRPr="00BF4022">
              <w:rPr>
                <w:rFonts w:ascii="Tahoma" w:eastAsia="Arial Unicode MS" w:hAnsi="Tahoma" w:cs="Tahoma"/>
              </w:rPr>
              <w:t>tytuł  rysunku</w:t>
            </w:r>
          </w:p>
        </w:tc>
        <w:tc>
          <w:tcPr>
            <w:tcW w:w="47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C58A92" w14:textId="77777777" w:rsidR="0086468C" w:rsidRPr="00BF4022" w:rsidRDefault="0086468C" w:rsidP="00B940AA">
            <w:pPr>
              <w:pStyle w:val="Styltabeli1"/>
              <w:spacing w:line="276" w:lineRule="auto"/>
              <w:rPr>
                <w:rFonts w:ascii="Tahoma" w:hAnsi="Tahoma" w:cs="Tahoma"/>
              </w:rPr>
            </w:pPr>
            <w:r w:rsidRPr="00BF4022">
              <w:rPr>
                <w:rFonts w:ascii="Tahoma" w:eastAsia="Arial Unicode MS" w:hAnsi="Tahoma" w:cs="Tahoma"/>
              </w:rPr>
              <w:t>nazwa rysunku</w:t>
            </w:r>
          </w:p>
        </w:tc>
        <w:tc>
          <w:tcPr>
            <w:tcW w:w="73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E61C44E" w14:textId="77777777" w:rsidR="0086468C" w:rsidRPr="00BF4022" w:rsidRDefault="0086468C" w:rsidP="00B940AA">
            <w:pPr>
              <w:pStyle w:val="Styltabeli1"/>
              <w:spacing w:line="276" w:lineRule="auto"/>
              <w:jc w:val="center"/>
              <w:rPr>
                <w:rFonts w:ascii="Tahoma" w:hAnsi="Tahoma" w:cs="Tahoma"/>
              </w:rPr>
            </w:pPr>
            <w:r w:rsidRPr="00BF4022">
              <w:rPr>
                <w:rFonts w:ascii="Tahoma" w:hAnsi="Tahoma" w:cs="Tahoma"/>
              </w:rPr>
              <w:t>skala</w:t>
            </w:r>
          </w:p>
        </w:tc>
      </w:tr>
      <w:tr w:rsidR="0086468C" w:rsidRPr="00BF4022" w14:paraId="712A176D" w14:textId="77777777" w:rsidTr="00B940AA">
        <w:tblPrEx>
          <w:shd w:val="clear" w:color="auto" w:fill="auto"/>
        </w:tblPrEx>
        <w:trPr>
          <w:trHeight w:val="295"/>
        </w:trPr>
        <w:tc>
          <w:tcPr>
            <w:tcW w:w="465"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7646A65" w14:textId="77777777" w:rsidR="0086468C" w:rsidRPr="00BF4022" w:rsidRDefault="0086468C" w:rsidP="00B940AA">
            <w:pPr>
              <w:pStyle w:val="Styltabeli1"/>
              <w:spacing w:line="276" w:lineRule="auto"/>
              <w:jc w:val="center"/>
              <w:rPr>
                <w:rFonts w:ascii="Tahoma" w:hAnsi="Tahoma" w:cs="Tahoma"/>
              </w:rPr>
            </w:pPr>
            <w:r w:rsidRPr="00BF4022">
              <w:rPr>
                <w:rFonts w:ascii="Tahoma" w:hAnsi="Tahoma" w:cs="Tahoma"/>
                <w:b w:val="0"/>
                <w:bCs w:val="0"/>
              </w:rPr>
              <w:t>1.</w:t>
            </w:r>
          </w:p>
        </w:tc>
        <w:tc>
          <w:tcPr>
            <w:tcW w:w="3693" w:type="dxa"/>
            <w:tcBorders>
              <w:top w:val="single" w:sz="6" w:space="0" w:color="000000"/>
              <w:left w:val="single" w:sz="6"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252917C" w14:textId="77777777" w:rsidR="0086468C" w:rsidRPr="00BF4022" w:rsidRDefault="00EA30D6" w:rsidP="00B940AA">
            <w:pPr>
              <w:pStyle w:val="Styltabeli2"/>
              <w:spacing w:line="276" w:lineRule="auto"/>
              <w:rPr>
                <w:rFonts w:ascii="Tahoma" w:hAnsi="Tahoma" w:cs="Tahoma"/>
              </w:rPr>
            </w:pPr>
            <w:r w:rsidRPr="00BF4022">
              <w:rPr>
                <w:rFonts w:ascii="Tahoma" w:hAnsi="Tahoma" w:cs="Tahoma"/>
              </w:rPr>
              <w:t>Legenda</w:t>
            </w:r>
          </w:p>
        </w:tc>
        <w:tc>
          <w:tcPr>
            <w:tcW w:w="473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4A4385B" w14:textId="77777777" w:rsidR="0086468C" w:rsidRPr="00BF4022" w:rsidRDefault="008C051D" w:rsidP="00B855D2">
            <w:pPr>
              <w:pStyle w:val="Styltabeli2"/>
              <w:spacing w:line="276" w:lineRule="auto"/>
              <w:rPr>
                <w:rFonts w:ascii="Tahoma" w:hAnsi="Tahoma" w:cs="Tahoma"/>
                <w:lang w:val="en-US"/>
              </w:rPr>
            </w:pPr>
            <w:r w:rsidRPr="00BF4022">
              <w:rPr>
                <w:rFonts w:ascii="Tahoma" w:hAnsi="Tahoma" w:cs="Tahoma"/>
                <w:lang w:val="en-US"/>
              </w:rPr>
              <w:t>NAT</w:t>
            </w:r>
            <w:r w:rsidR="0086468C" w:rsidRPr="00BF4022">
              <w:rPr>
                <w:rFonts w:ascii="Tahoma" w:hAnsi="Tahoma" w:cs="Tahoma"/>
                <w:lang w:val="en-US"/>
              </w:rPr>
              <w:t>-P</w:t>
            </w:r>
            <w:r w:rsidR="00EA30D6" w:rsidRPr="00BF4022">
              <w:rPr>
                <w:rFonts w:ascii="Tahoma" w:hAnsi="Tahoma" w:cs="Tahoma"/>
                <w:lang w:val="en-US"/>
              </w:rPr>
              <w:t>T</w:t>
            </w:r>
            <w:r w:rsidR="0086468C" w:rsidRPr="00BF4022">
              <w:rPr>
                <w:rFonts w:ascii="Tahoma" w:hAnsi="Tahoma" w:cs="Tahoma"/>
                <w:lang w:val="en-US"/>
              </w:rPr>
              <w:t>-</w:t>
            </w:r>
            <w:r w:rsidR="00EA30D6" w:rsidRPr="00BF4022">
              <w:rPr>
                <w:rFonts w:ascii="Tahoma" w:hAnsi="Tahoma" w:cs="Tahoma"/>
                <w:lang w:val="en-US"/>
              </w:rPr>
              <w:t>E</w:t>
            </w:r>
            <w:r w:rsidR="0086468C" w:rsidRPr="00BF4022">
              <w:rPr>
                <w:rFonts w:ascii="Tahoma" w:hAnsi="Tahoma" w:cs="Tahoma"/>
                <w:lang w:val="en-US"/>
              </w:rPr>
              <w:t>-</w:t>
            </w:r>
            <w:r w:rsidR="00B855D2" w:rsidRPr="00BF4022">
              <w:rPr>
                <w:rFonts w:ascii="Tahoma" w:hAnsi="Tahoma" w:cs="Tahoma"/>
                <w:lang w:val="en-US"/>
              </w:rPr>
              <w:t>R-</w:t>
            </w:r>
            <w:r w:rsidR="0086468C" w:rsidRPr="00BF4022">
              <w:rPr>
                <w:rFonts w:ascii="Tahoma" w:hAnsi="Tahoma" w:cs="Tahoma"/>
                <w:lang w:val="en-US"/>
              </w:rPr>
              <w:t>0-00-1-</w:t>
            </w:r>
            <w:r w:rsidR="00B855D2" w:rsidRPr="00BF4022">
              <w:rPr>
                <w:rFonts w:ascii="Tahoma" w:hAnsi="Tahoma" w:cs="Tahoma"/>
                <w:lang w:val="en-US"/>
              </w:rPr>
              <w:t>00</w:t>
            </w:r>
          </w:p>
        </w:tc>
        <w:tc>
          <w:tcPr>
            <w:tcW w:w="737"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B12F412" w14:textId="77777777" w:rsidR="0086468C" w:rsidRPr="00BF4022" w:rsidRDefault="00EA30D6" w:rsidP="00EA30D6">
            <w:pPr>
              <w:pStyle w:val="Styltabeli2"/>
              <w:spacing w:line="276" w:lineRule="auto"/>
              <w:jc w:val="center"/>
              <w:rPr>
                <w:rFonts w:ascii="Tahoma" w:hAnsi="Tahoma" w:cs="Tahoma"/>
              </w:rPr>
            </w:pPr>
            <w:r w:rsidRPr="00BF4022">
              <w:rPr>
                <w:rFonts w:ascii="Tahoma" w:hAnsi="Tahoma" w:cs="Tahoma"/>
              </w:rPr>
              <w:t>NWS</w:t>
            </w:r>
          </w:p>
        </w:tc>
      </w:tr>
      <w:tr w:rsidR="0086468C" w:rsidRPr="00BF4022" w14:paraId="646DAD0D"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6D195F9" w14:textId="77777777" w:rsidR="0086468C" w:rsidRPr="00BF4022" w:rsidRDefault="0086468C" w:rsidP="00B940AA">
            <w:pPr>
              <w:pStyle w:val="Styltabeli1"/>
              <w:spacing w:line="276" w:lineRule="auto"/>
              <w:jc w:val="center"/>
              <w:rPr>
                <w:rFonts w:ascii="Tahoma" w:hAnsi="Tahoma" w:cs="Tahoma"/>
                <w:b w:val="0"/>
                <w:bCs w:val="0"/>
              </w:rPr>
            </w:pPr>
            <w:r w:rsidRPr="00BF4022">
              <w:rPr>
                <w:rFonts w:ascii="Tahoma" w:hAnsi="Tahoma" w:cs="Tahoma"/>
                <w:b w:val="0"/>
                <w:bCs w:val="0"/>
              </w:rPr>
              <w:t>2.</w:t>
            </w:r>
          </w:p>
        </w:tc>
        <w:tc>
          <w:tcPr>
            <w:tcW w:w="3693" w:type="dxa"/>
            <w:tcBorders>
              <w:top w:val="single" w:sz="2" w:space="0" w:color="000000"/>
              <w:left w:val="single" w:sz="6"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1736884" w14:textId="77777777" w:rsidR="0086468C" w:rsidRPr="00BF4022" w:rsidRDefault="00EA30D6" w:rsidP="00B940AA">
            <w:pPr>
              <w:pStyle w:val="Styltabeli2"/>
              <w:spacing w:line="276" w:lineRule="auto"/>
              <w:rPr>
                <w:rFonts w:ascii="Tahoma" w:hAnsi="Tahoma" w:cs="Tahoma"/>
              </w:rPr>
            </w:pPr>
            <w:r w:rsidRPr="00BF4022">
              <w:rPr>
                <w:rFonts w:ascii="Tahoma" w:hAnsi="Tahoma" w:cs="Tahoma"/>
              </w:rPr>
              <w:t>Plan instalacji elektrycznych - parter</w:t>
            </w:r>
          </w:p>
        </w:tc>
        <w:tc>
          <w:tcPr>
            <w:tcW w:w="47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37D81EC" w14:textId="77777777" w:rsidR="0086468C" w:rsidRPr="00BF4022" w:rsidRDefault="008C051D" w:rsidP="00B855D2">
            <w:pPr>
              <w:pStyle w:val="Styltabeli2"/>
              <w:spacing w:line="276" w:lineRule="auto"/>
              <w:rPr>
                <w:rFonts w:ascii="Tahoma" w:hAnsi="Tahoma" w:cs="Tahoma"/>
                <w:lang w:val="en-US"/>
              </w:rPr>
            </w:pPr>
            <w:r w:rsidRPr="00BF4022">
              <w:rPr>
                <w:rFonts w:ascii="Tahoma" w:hAnsi="Tahoma" w:cs="Tahoma"/>
                <w:lang w:val="en-US"/>
              </w:rPr>
              <w:t>NAT</w:t>
            </w:r>
            <w:r w:rsidR="00B855D2" w:rsidRPr="00BF4022">
              <w:rPr>
                <w:rFonts w:ascii="Tahoma" w:hAnsi="Tahoma" w:cs="Tahoma"/>
                <w:lang w:val="en-US"/>
              </w:rPr>
              <w:t>-PT-E-R-0-00-2-00</w:t>
            </w:r>
          </w:p>
        </w:tc>
        <w:tc>
          <w:tcPr>
            <w:tcW w:w="73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0EDF8C7" w14:textId="77777777" w:rsidR="0086468C" w:rsidRPr="00BF4022" w:rsidRDefault="0086468C" w:rsidP="00EA30D6">
            <w:pPr>
              <w:pStyle w:val="Styltabeli2"/>
              <w:spacing w:line="276" w:lineRule="auto"/>
              <w:jc w:val="center"/>
              <w:rPr>
                <w:rFonts w:ascii="Tahoma" w:hAnsi="Tahoma" w:cs="Tahoma"/>
              </w:rPr>
            </w:pPr>
            <w:r w:rsidRPr="00BF4022">
              <w:rPr>
                <w:rFonts w:ascii="Tahoma" w:hAnsi="Tahoma" w:cs="Tahoma"/>
              </w:rPr>
              <w:t>1:</w:t>
            </w:r>
            <w:r w:rsidR="00EA30D6" w:rsidRPr="00BF4022">
              <w:rPr>
                <w:rFonts w:ascii="Tahoma" w:hAnsi="Tahoma" w:cs="Tahoma"/>
              </w:rPr>
              <w:t>100</w:t>
            </w:r>
          </w:p>
        </w:tc>
      </w:tr>
      <w:tr w:rsidR="0086468C" w:rsidRPr="00BF4022" w14:paraId="4917014C"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E94C5DB" w14:textId="77777777" w:rsidR="0086468C" w:rsidRPr="00BF4022" w:rsidRDefault="0086468C" w:rsidP="00B940AA">
            <w:pPr>
              <w:pStyle w:val="Styltabeli1"/>
              <w:spacing w:line="276" w:lineRule="auto"/>
              <w:jc w:val="center"/>
              <w:rPr>
                <w:rFonts w:ascii="Tahoma" w:hAnsi="Tahoma" w:cs="Tahoma"/>
                <w:b w:val="0"/>
                <w:bCs w:val="0"/>
              </w:rPr>
            </w:pPr>
            <w:r w:rsidRPr="00BF4022">
              <w:rPr>
                <w:rFonts w:ascii="Tahoma" w:hAnsi="Tahoma" w:cs="Tahoma"/>
                <w:b w:val="0"/>
                <w:bCs w:val="0"/>
              </w:rPr>
              <w:t>3.</w:t>
            </w:r>
          </w:p>
        </w:tc>
        <w:tc>
          <w:tcPr>
            <w:tcW w:w="3693" w:type="dxa"/>
            <w:tcBorders>
              <w:top w:val="single" w:sz="2" w:space="0" w:color="000000"/>
              <w:left w:val="single" w:sz="6"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C773F40" w14:textId="77777777" w:rsidR="0086468C" w:rsidRPr="00BF4022" w:rsidRDefault="00EA30D6" w:rsidP="00EA30D6">
            <w:pPr>
              <w:pStyle w:val="Styltabeli2"/>
              <w:spacing w:line="276" w:lineRule="auto"/>
              <w:rPr>
                <w:rFonts w:ascii="Tahoma" w:hAnsi="Tahoma" w:cs="Tahoma"/>
              </w:rPr>
            </w:pPr>
            <w:r w:rsidRPr="00BF4022">
              <w:rPr>
                <w:rFonts w:ascii="Tahoma" w:hAnsi="Tahoma" w:cs="Tahoma"/>
              </w:rPr>
              <w:t>Plan instalacji elektrycznych - piętro</w:t>
            </w:r>
          </w:p>
        </w:tc>
        <w:tc>
          <w:tcPr>
            <w:tcW w:w="47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5C221D0" w14:textId="77777777" w:rsidR="0086468C" w:rsidRPr="00BF4022" w:rsidRDefault="008C051D" w:rsidP="00B855D2">
            <w:pPr>
              <w:pStyle w:val="Styltabeli2"/>
              <w:spacing w:line="276" w:lineRule="auto"/>
              <w:rPr>
                <w:rFonts w:ascii="Tahoma" w:hAnsi="Tahoma" w:cs="Tahoma"/>
                <w:lang w:val="en-US"/>
              </w:rPr>
            </w:pPr>
            <w:r w:rsidRPr="00BF4022">
              <w:rPr>
                <w:rFonts w:ascii="Tahoma" w:hAnsi="Tahoma" w:cs="Tahoma"/>
                <w:lang w:val="en-US"/>
              </w:rPr>
              <w:t>NAT</w:t>
            </w:r>
            <w:r w:rsidR="00B855D2" w:rsidRPr="00BF4022">
              <w:rPr>
                <w:rFonts w:ascii="Tahoma" w:hAnsi="Tahoma" w:cs="Tahoma"/>
                <w:lang w:val="en-US"/>
              </w:rPr>
              <w:t>-PT-E-R-0-00-3-00</w:t>
            </w:r>
          </w:p>
        </w:tc>
        <w:tc>
          <w:tcPr>
            <w:tcW w:w="73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397FECF" w14:textId="77777777" w:rsidR="0086468C" w:rsidRPr="00BF4022" w:rsidRDefault="0086468C" w:rsidP="00EA30D6">
            <w:pPr>
              <w:pStyle w:val="Styltabeli2"/>
              <w:spacing w:line="276" w:lineRule="auto"/>
              <w:jc w:val="center"/>
              <w:rPr>
                <w:rFonts w:ascii="Tahoma" w:hAnsi="Tahoma" w:cs="Tahoma"/>
              </w:rPr>
            </w:pPr>
            <w:r w:rsidRPr="00BF4022">
              <w:rPr>
                <w:rFonts w:ascii="Tahoma" w:hAnsi="Tahoma" w:cs="Tahoma"/>
              </w:rPr>
              <w:t>1:</w:t>
            </w:r>
            <w:r w:rsidR="00EA30D6" w:rsidRPr="00BF4022">
              <w:rPr>
                <w:rFonts w:ascii="Tahoma" w:hAnsi="Tahoma" w:cs="Tahoma"/>
              </w:rPr>
              <w:t>10</w:t>
            </w:r>
            <w:r w:rsidRPr="00BF4022">
              <w:rPr>
                <w:rFonts w:ascii="Tahoma" w:hAnsi="Tahoma" w:cs="Tahoma"/>
              </w:rPr>
              <w:t>0</w:t>
            </w:r>
          </w:p>
        </w:tc>
      </w:tr>
      <w:tr w:rsidR="0086468C" w:rsidRPr="00BF4022" w14:paraId="573DECE4"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2999FFF" w14:textId="77777777" w:rsidR="0086468C" w:rsidRPr="00BF4022" w:rsidRDefault="0086468C" w:rsidP="00B940AA">
            <w:pPr>
              <w:pStyle w:val="Styltabeli1"/>
              <w:spacing w:line="276" w:lineRule="auto"/>
              <w:jc w:val="center"/>
              <w:rPr>
                <w:rFonts w:ascii="Tahoma" w:hAnsi="Tahoma" w:cs="Tahoma"/>
              </w:rPr>
            </w:pPr>
            <w:r w:rsidRPr="00BF4022">
              <w:rPr>
                <w:rFonts w:ascii="Tahoma" w:hAnsi="Tahoma" w:cs="Tahoma"/>
                <w:b w:val="0"/>
                <w:bCs w:val="0"/>
              </w:rPr>
              <w:t>4.</w:t>
            </w:r>
          </w:p>
        </w:tc>
        <w:tc>
          <w:tcPr>
            <w:tcW w:w="3693" w:type="dxa"/>
            <w:tcBorders>
              <w:top w:val="single" w:sz="2" w:space="0" w:color="000000"/>
              <w:left w:val="single" w:sz="6"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A9BB5E1" w14:textId="77777777" w:rsidR="0086468C" w:rsidRPr="00BF4022" w:rsidRDefault="00EA30D6" w:rsidP="00EA30D6">
            <w:pPr>
              <w:pStyle w:val="Styltabeli2"/>
              <w:spacing w:line="276" w:lineRule="auto"/>
              <w:rPr>
                <w:rFonts w:ascii="Tahoma" w:hAnsi="Tahoma" w:cs="Tahoma"/>
              </w:rPr>
            </w:pPr>
            <w:r w:rsidRPr="00BF4022">
              <w:rPr>
                <w:rFonts w:ascii="Tahoma" w:hAnsi="Tahoma" w:cs="Tahoma"/>
              </w:rPr>
              <w:t>Plan instalacji elektrycznych - poddasze</w:t>
            </w:r>
          </w:p>
        </w:tc>
        <w:tc>
          <w:tcPr>
            <w:tcW w:w="47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29D5414" w14:textId="77777777" w:rsidR="0086468C" w:rsidRPr="00BF4022" w:rsidRDefault="008C051D" w:rsidP="00B855D2">
            <w:pPr>
              <w:pStyle w:val="Styltabeli2"/>
              <w:spacing w:line="276" w:lineRule="auto"/>
              <w:rPr>
                <w:rFonts w:ascii="Tahoma" w:hAnsi="Tahoma" w:cs="Tahoma"/>
              </w:rPr>
            </w:pPr>
            <w:r w:rsidRPr="00BF4022">
              <w:rPr>
                <w:rFonts w:ascii="Tahoma" w:hAnsi="Tahoma" w:cs="Tahoma"/>
                <w:lang w:val="en-US"/>
              </w:rPr>
              <w:t>NAT</w:t>
            </w:r>
            <w:r w:rsidR="00B855D2" w:rsidRPr="00BF4022">
              <w:rPr>
                <w:rFonts w:ascii="Tahoma" w:hAnsi="Tahoma" w:cs="Tahoma"/>
                <w:lang w:val="en-US"/>
              </w:rPr>
              <w:t>-PT-E-R-0-00-4-00</w:t>
            </w:r>
          </w:p>
        </w:tc>
        <w:tc>
          <w:tcPr>
            <w:tcW w:w="73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8AF46DA" w14:textId="77777777" w:rsidR="0086468C" w:rsidRPr="00BF4022" w:rsidRDefault="0086468C" w:rsidP="00EA30D6">
            <w:pPr>
              <w:pStyle w:val="Styltabeli2"/>
              <w:spacing w:line="276" w:lineRule="auto"/>
              <w:jc w:val="center"/>
              <w:rPr>
                <w:rFonts w:ascii="Tahoma" w:hAnsi="Tahoma" w:cs="Tahoma"/>
              </w:rPr>
            </w:pPr>
            <w:r w:rsidRPr="00BF4022">
              <w:rPr>
                <w:rFonts w:ascii="Tahoma" w:hAnsi="Tahoma" w:cs="Tahoma"/>
              </w:rPr>
              <w:t>1:</w:t>
            </w:r>
            <w:r w:rsidR="00EA30D6" w:rsidRPr="00BF4022">
              <w:rPr>
                <w:rFonts w:ascii="Tahoma" w:hAnsi="Tahoma" w:cs="Tahoma"/>
              </w:rPr>
              <w:t>100</w:t>
            </w:r>
          </w:p>
        </w:tc>
      </w:tr>
      <w:tr w:rsidR="0086468C" w:rsidRPr="00BF4022" w14:paraId="56D38BE6"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DB5BC8B" w14:textId="77777777" w:rsidR="0086468C" w:rsidRPr="00BF4022" w:rsidRDefault="0086468C" w:rsidP="00B940AA">
            <w:pPr>
              <w:pStyle w:val="Styltabeli1"/>
              <w:spacing w:line="276" w:lineRule="auto"/>
              <w:jc w:val="center"/>
              <w:rPr>
                <w:rFonts w:ascii="Tahoma" w:hAnsi="Tahoma" w:cs="Tahoma"/>
              </w:rPr>
            </w:pPr>
            <w:r w:rsidRPr="00BF4022">
              <w:rPr>
                <w:rFonts w:ascii="Tahoma" w:hAnsi="Tahoma" w:cs="Tahoma"/>
                <w:b w:val="0"/>
                <w:bCs w:val="0"/>
              </w:rPr>
              <w:t>5.</w:t>
            </w:r>
          </w:p>
        </w:tc>
        <w:tc>
          <w:tcPr>
            <w:tcW w:w="3693"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00F18E8" w14:textId="77777777" w:rsidR="0086468C" w:rsidRPr="00BF4022" w:rsidRDefault="00EA30D6" w:rsidP="00EA30D6">
            <w:pPr>
              <w:pStyle w:val="Styltabeli2"/>
              <w:spacing w:line="276" w:lineRule="auto"/>
              <w:rPr>
                <w:rFonts w:ascii="Tahoma" w:hAnsi="Tahoma" w:cs="Tahoma"/>
              </w:rPr>
            </w:pPr>
            <w:r w:rsidRPr="00BF4022">
              <w:rPr>
                <w:rFonts w:ascii="Tahoma" w:hAnsi="Tahoma" w:cs="Tahoma"/>
              </w:rPr>
              <w:t>Plan instalacji elektrycznych - dach</w:t>
            </w:r>
          </w:p>
        </w:tc>
        <w:tc>
          <w:tcPr>
            <w:tcW w:w="47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E3B523A" w14:textId="77777777" w:rsidR="0086468C" w:rsidRPr="00BF4022" w:rsidRDefault="008C051D" w:rsidP="00B855D2">
            <w:pPr>
              <w:pStyle w:val="Styltabeli2"/>
              <w:spacing w:line="276" w:lineRule="auto"/>
              <w:rPr>
                <w:rFonts w:ascii="Tahoma" w:hAnsi="Tahoma" w:cs="Tahoma"/>
              </w:rPr>
            </w:pPr>
            <w:r w:rsidRPr="00BF4022">
              <w:rPr>
                <w:rFonts w:ascii="Tahoma" w:hAnsi="Tahoma" w:cs="Tahoma"/>
                <w:lang w:val="en-US"/>
              </w:rPr>
              <w:t>NAT</w:t>
            </w:r>
            <w:r w:rsidR="00B855D2" w:rsidRPr="00BF4022">
              <w:rPr>
                <w:rFonts w:ascii="Tahoma" w:hAnsi="Tahoma" w:cs="Tahoma"/>
                <w:lang w:val="en-US"/>
              </w:rPr>
              <w:t>-PT-E-R-0-00-5-00</w:t>
            </w:r>
          </w:p>
        </w:tc>
        <w:tc>
          <w:tcPr>
            <w:tcW w:w="73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4CE3BA8" w14:textId="77777777" w:rsidR="0086468C" w:rsidRPr="00BF4022" w:rsidRDefault="0086468C" w:rsidP="00EA30D6">
            <w:pPr>
              <w:pStyle w:val="Styltabeli2"/>
              <w:spacing w:line="276" w:lineRule="auto"/>
              <w:jc w:val="center"/>
              <w:rPr>
                <w:rFonts w:ascii="Tahoma" w:hAnsi="Tahoma" w:cs="Tahoma"/>
              </w:rPr>
            </w:pPr>
            <w:r w:rsidRPr="00BF4022">
              <w:rPr>
                <w:rFonts w:ascii="Tahoma" w:hAnsi="Tahoma" w:cs="Tahoma"/>
              </w:rPr>
              <w:t>1:</w:t>
            </w:r>
            <w:r w:rsidR="00EA30D6" w:rsidRPr="00BF4022">
              <w:rPr>
                <w:rFonts w:ascii="Tahoma" w:hAnsi="Tahoma" w:cs="Tahoma"/>
              </w:rPr>
              <w:t>100</w:t>
            </w:r>
          </w:p>
        </w:tc>
      </w:tr>
      <w:tr w:rsidR="0086468C" w:rsidRPr="00BF4022" w14:paraId="6BB2AEF2"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CAAD7AA" w14:textId="77777777" w:rsidR="0086468C" w:rsidRPr="00BF4022" w:rsidRDefault="0086468C" w:rsidP="00B940AA">
            <w:pPr>
              <w:pStyle w:val="Styltabeli1"/>
              <w:spacing w:line="276" w:lineRule="auto"/>
              <w:jc w:val="center"/>
              <w:rPr>
                <w:rFonts w:ascii="Tahoma" w:hAnsi="Tahoma" w:cs="Tahoma"/>
              </w:rPr>
            </w:pPr>
            <w:r w:rsidRPr="00BF4022">
              <w:rPr>
                <w:rFonts w:ascii="Tahoma" w:hAnsi="Tahoma" w:cs="Tahoma"/>
                <w:b w:val="0"/>
                <w:bCs w:val="0"/>
              </w:rPr>
              <w:t>6.</w:t>
            </w:r>
          </w:p>
        </w:tc>
        <w:tc>
          <w:tcPr>
            <w:tcW w:w="3693"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12057D2" w14:textId="77777777" w:rsidR="0086468C" w:rsidRPr="00BF4022" w:rsidRDefault="00EA30D6" w:rsidP="00B940AA">
            <w:pPr>
              <w:pStyle w:val="Styltabeli2"/>
              <w:spacing w:line="276" w:lineRule="auto"/>
              <w:rPr>
                <w:rFonts w:ascii="Tahoma" w:hAnsi="Tahoma" w:cs="Tahoma"/>
              </w:rPr>
            </w:pPr>
            <w:r w:rsidRPr="00BF4022">
              <w:rPr>
                <w:rFonts w:ascii="Tahoma" w:hAnsi="Tahoma" w:cs="Tahoma"/>
              </w:rPr>
              <w:t>Schemat rozdziału energii</w:t>
            </w:r>
          </w:p>
        </w:tc>
        <w:tc>
          <w:tcPr>
            <w:tcW w:w="47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0D5DC92" w14:textId="77777777" w:rsidR="0086468C" w:rsidRPr="00BF4022" w:rsidRDefault="008C051D" w:rsidP="00B855D2">
            <w:pPr>
              <w:pStyle w:val="Styltabeli2"/>
              <w:spacing w:line="276" w:lineRule="auto"/>
              <w:rPr>
                <w:rFonts w:ascii="Tahoma" w:hAnsi="Tahoma" w:cs="Tahoma"/>
              </w:rPr>
            </w:pPr>
            <w:r w:rsidRPr="00BF4022">
              <w:rPr>
                <w:rFonts w:ascii="Tahoma" w:hAnsi="Tahoma" w:cs="Tahoma"/>
                <w:lang w:val="en-US"/>
              </w:rPr>
              <w:t>NAT</w:t>
            </w:r>
            <w:r w:rsidR="00B855D2" w:rsidRPr="00BF4022">
              <w:rPr>
                <w:rFonts w:ascii="Tahoma" w:hAnsi="Tahoma" w:cs="Tahoma"/>
                <w:lang w:val="en-US"/>
              </w:rPr>
              <w:t>-PT-E-R-0-00-6-00</w:t>
            </w:r>
          </w:p>
        </w:tc>
        <w:tc>
          <w:tcPr>
            <w:tcW w:w="73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77B993E" w14:textId="77777777" w:rsidR="0086468C" w:rsidRPr="00BF4022" w:rsidRDefault="00EA30D6" w:rsidP="00B940AA">
            <w:pPr>
              <w:pStyle w:val="Styltabeli2"/>
              <w:spacing w:line="276" w:lineRule="auto"/>
              <w:jc w:val="center"/>
              <w:rPr>
                <w:rFonts w:ascii="Tahoma" w:hAnsi="Tahoma" w:cs="Tahoma"/>
              </w:rPr>
            </w:pPr>
            <w:r w:rsidRPr="00BF4022">
              <w:rPr>
                <w:rFonts w:ascii="Tahoma" w:hAnsi="Tahoma" w:cs="Tahoma"/>
              </w:rPr>
              <w:t>NWS</w:t>
            </w:r>
          </w:p>
        </w:tc>
      </w:tr>
    </w:tbl>
    <w:p w14:paraId="40EE686F" w14:textId="77777777" w:rsidR="0086468C" w:rsidRPr="00BF4022" w:rsidRDefault="0086468C" w:rsidP="004D511D">
      <w:pPr>
        <w:rPr>
          <w:rFonts w:ascii="Tahoma" w:hAnsi="Tahoma" w:cs="Tahoma"/>
          <w:sz w:val="20"/>
          <w:szCs w:val="20"/>
        </w:rPr>
      </w:pPr>
    </w:p>
    <w:sectPr w:rsidR="0086468C" w:rsidRPr="00BF4022" w:rsidSect="006B7BE6">
      <w:type w:val="continuous"/>
      <w:pgSz w:w="11906" w:h="16838"/>
      <w:pgMar w:top="1134" w:right="1134" w:bottom="1820" w:left="1134" w:header="708" w:footer="84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E7F3" w14:textId="77777777" w:rsidR="00FD235C" w:rsidRDefault="00FD235C">
      <w:pPr>
        <w:rPr>
          <w:rFonts w:hint="eastAsia"/>
        </w:rPr>
      </w:pPr>
      <w:r>
        <w:separator/>
      </w:r>
    </w:p>
  </w:endnote>
  <w:endnote w:type="continuationSeparator" w:id="0">
    <w:p w14:paraId="55F27757" w14:textId="77777777" w:rsidR="00FD235C" w:rsidRDefault="00FD23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variable"/>
  </w:font>
  <w:font w:name="StarSymbol, '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A34D" w14:textId="77777777" w:rsidR="00796282" w:rsidRPr="00BF4022" w:rsidRDefault="00796282" w:rsidP="00796282">
    <w:pPr>
      <w:pStyle w:val="Stopka"/>
      <w:rPr>
        <w:rFonts w:ascii="Tahoma" w:hAnsi="Tahoma" w:cs="Tahoma"/>
        <w:color w:val="A6A6A6" w:themeColor="background1" w:themeShade="A6"/>
        <w:sz w:val="16"/>
        <w:szCs w:val="16"/>
      </w:rPr>
    </w:pPr>
    <w:r w:rsidRPr="004F4E2E">
      <w:rPr>
        <w:rFonts w:ascii="Tahoma" w:hAnsi="Tahoma" w:cs="Tahoma"/>
        <w:color w:val="A6A6A6" w:themeColor="background1" w:themeShade="A6"/>
        <w:sz w:val="16"/>
        <w:szCs w:val="16"/>
      </w:rPr>
      <w:t>NIP 532-18-75-779</w:t>
    </w:r>
    <w:r>
      <w:rPr>
        <w:rFonts w:ascii="Tahoma" w:hAnsi="Tahoma" w:cs="Tahoma"/>
        <w:color w:val="A6A6A6" w:themeColor="background1" w:themeShade="A6"/>
        <w:sz w:val="16"/>
        <w:szCs w:val="16"/>
      </w:rPr>
      <w:tab/>
    </w:r>
    <w:r w:rsidRPr="00BF4022">
      <w:rPr>
        <w:rFonts w:ascii="Tahoma" w:hAnsi="Tahoma" w:cs="Tahoma"/>
        <w:color w:val="A6A6A6" w:themeColor="background1" w:themeShade="A6"/>
        <w:sz w:val="16"/>
        <w:szCs w:val="16"/>
      </w:rPr>
      <w:t xml:space="preserve"> </w:t>
    </w:r>
    <w:hyperlink r:id="rId1" w:history="1">
      <w:r w:rsidRPr="00BF4022">
        <w:rPr>
          <w:rStyle w:val="Hipercze"/>
          <w:rFonts w:ascii="Tahoma" w:hAnsi="Tahoma" w:cs="Tahoma"/>
          <w:color w:val="A6A6A6" w:themeColor="background1" w:themeShade="A6"/>
          <w:sz w:val="16"/>
          <w:szCs w:val="16"/>
        </w:rPr>
        <w:t>umotwock@otwock.pl</w:t>
      </w:r>
    </w:hyperlink>
    <w:r w:rsidRPr="00BF4022">
      <w:rPr>
        <w:rFonts w:ascii="Tahoma" w:hAnsi="Tahoma" w:cs="Tahoma"/>
        <w:b/>
        <w:bCs/>
        <w:color w:val="A6A6A6" w:themeColor="background1" w:themeShade="A6"/>
        <w:sz w:val="16"/>
        <w:szCs w:val="16"/>
      </w:rPr>
      <w:t xml:space="preserve"> </w:t>
    </w:r>
    <w:r w:rsidRPr="00BF4022">
      <w:rPr>
        <w:rFonts w:ascii="Tahoma" w:hAnsi="Tahoma" w:cs="Tahoma"/>
        <w:b/>
        <w:bCs/>
        <w:color w:val="A6A6A6" w:themeColor="background1" w:themeShade="A6"/>
        <w:sz w:val="16"/>
        <w:szCs w:val="16"/>
      </w:rPr>
      <w:tab/>
      <w:t>Urząd Miasta Otwocka</w:t>
    </w:r>
  </w:p>
  <w:p w14:paraId="0F27767A" w14:textId="77777777" w:rsidR="00796282" w:rsidRPr="00BF4022" w:rsidRDefault="00796282" w:rsidP="00796282">
    <w:pPr>
      <w:pStyle w:val="Stopka"/>
      <w:rPr>
        <w:rFonts w:ascii="Tahoma" w:hAnsi="Tahoma" w:cs="Tahoma"/>
        <w:color w:val="A6A6A6" w:themeColor="background1" w:themeShade="A6"/>
        <w:sz w:val="16"/>
        <w:szCs w:val="16"/>
      </w:rPr>
    </w:pPr>
    <w:r w:rsidRPr="00BF4022">
      <w:rPr>
        <w:rFonts w:ascii="Tahoma" w:hAnsi="Tahoma" w:cs="Tahoma"/>
        <w:color w:val="A6A6A6" w:themeColor="background1" w:themeShade="A6"/>
        <w:sz w:val="16"/>
        <w:szCs w:val="16"/>
      </w:rPr>
      <w:t>REGON 000592851</w:t>
    </w:r>
    <w:r w:rsidRPr="00BF4022">
      <w:rPr>
        <w:rFonts w:ascii="Tahoma" w:hAnsi="Tahoma" w:cs="Tahoma"/>
        <w:color w:val="A6A6A6" w:themeColor="background1" w:themeShade="A6"/>
        <w:sz w:val="16"/>
        <w:szCs w:val="16"/>
      </w:rPr>
      <w:tab/>
      <w:t>+48 22 779 20 01</w:t>
    </w:r>
    <w:r w:rsidRPr="00BF4022">
      <w:rPr>
        <w:rFonts w:ascii="Tahoma" w:hAnsi="Tahoma"/>
        <w:color w:val="A6A6A6" w:themeColor="background1" w:themeShade="A6"/>
        <w:sz w:val="16"/>
        <w:szCs w:val="16"/>
      </w:rPr>
      <w:t xml:space="preserve"> </w:t>
    </w:r>
    <w:r w:rsidR="00982866" w:rsidRPr="00BF4022">
      <w:rPr>
        <w:rFonts w:ascii="Tahoma" w:hAnsi="Tahoma"/>
        <w:color w:val="A6A6A6" w:themeColor="background1" w:themeShade="A6"/>
        <w:sz w:val="16"/>
        <w:szCs w:val="16"/>
      </w:rPr>
      <w:t xml:space="preserve"> </w:t>
    </w:r>
    <w:r w:rsidR="00982866" w:rsidRPr="00BF4022">
      <w:rPr>
        <w:rFonts w:ascii="Tahoma" w:hAnsi="Tahoma"/>
        <w:color w:val="A6A6A6" w:themeColor="background1" w:themeShade="A6"/>
        <w:sz w:val="16"/>
        <w:szCs w:val="16"/>
      </w:rPr>
      <w:tab/>
    </w:r>
    <w:r w:rsidRPr="00BF4022">
      <w:rPr>
        <w:rFonts w:ascii="Tahoma" w:hAnsi="Tahoma" w:cs="Tahoma"/>
        <w:color w:val="A6A6A6" w:themeColor="background1" w:themeShade="A6"/>
        <w:sz w:val="16"/>
        <w:szCs w:val="16"/>
      </w:rPr>
      <w:t>Ul. Armii Krajowej 5</w:t>
    </w:r>
  </w:p>
  <w:p w14:paraId="77F8CDF4" w14:textId="77777777" w:rsidR="00796282" w:rsidRDefault="00796282" w:rsidP="00796282">
    <w:pPr>
      <w:pStyle w:val="Stopka"/>
      <w:rPr>
        <w:rFonts w:ascii="Tahoma" w:hAnsi="Tahoma" w:cs="Tahoma"/>
        <w:color w:val="A6A6A6" w:themeColor="background1" w:themeShade="A6"/>
        <w:sz w:val="16"/>
        <w:szCs w:val="16"/>
      </w:rPr>
    </w:pPr>
    <w:r w:rsidRPr="00BF4022">
      <w:rPr>
        <w:rFonts w:ascii="Tahoma" w:hAnsi="Tahoma" w:cs="Tahoma"/>
        <w:color w:val="A6A6A6" w:themeColor="background1" w:themeShade="A6"/>
        <w:sz w:val="16"/>
        <w:szCs w:val="16"/>
      </w:rPr>
      <w:tab/>
    </w:r>
    <w:hyperlink r:id="rId2" w:history="1">
      <w:r w:rsidR="00982866" w:rsidRPr="00BF4022">
        <w:rPr>
          <w:rStyle w:val="Hipercze"/>
          <w:rFonts w:ascii="Tahoma" w:hAnsi="Tahoma" w:cs="Tahoma"/>
          <w:color w:val="A6A6A6" w:themeColor="background1" w:themeShade="A6"/>
          <w:sz w:val="16"/>
          <w:szCs w:val="16"/>
          <w:lang w:eastAsia="hi-IN" w:bidi="hi-IN"/>
        </w:rPr>
        <w:t>www.otwock.pl</w:t>
      </w:r>
    </w:hyperlink>
    <w:r w:rsidR="00982866">
      <w:rPr>
        <w:rFonts w:ascii="Tahoma" w:hAnsi="Tahoma" w:cs="Tahoma"/>
        <w:sz w:val="16"/>
        <w:szCs w:val="16"/>
        <w:lang w:eastAsia="hi-IN" w:bidi="hi-IN"/>
      </w:rPr>
      <w:tab/>
    </w:r>
    <w:r w:rsidR="00982866" w:rsidRPr="004F4E2E">
      <w:rPr>
        <w:rFonts w:ascii="Tahoma" w:hAnsi="Tahoma" w:cs="Tahoma"/>
        <w:color w:val="A6A6A6" w:themeColor="background1" w:themeShade="A6"/>
        <w:sz w:val="16"/>
        <w:szCs w:val="16"/>
      </w:rPr>
      <w:t>05-400 Otwock</w:t>
    </w:r>
  </w:p>
  <w:p w14:paraId="1F020D38" w14:textId="77777777" w:rsidR="00796282" w:rsidRDefault="00796282" w:rsidP="00796282">
    <w:pPr>
      <w:pStyle w:val="Stopka"/>
      <w:rPr>
        <w:rFonts w:ascii="Tahoma" w:hAnsi="Tahoma" w:cs="Tahoma"/>
        <w:color w:val="A6A6A6" w:themeColor="background1" w:themeShade="A6"/>
        <w:sz w:val="16"/>
        <w:szCs w:val="16"/>
      </w:rPr>
    </w:pPr>
  </w:p>
  <w:p w14:paraId="2CC1CF53" w14:textId="77777777" w:rsidR="00622EE6" w:rsidRPr="00982866" w:rsidRDefault="00982866" w:rsidP="00796282">
    <w:pPr>
      <w:pStyle w:val="Stopka"/>
      <w:rPr>
        <w:rFonts w:ascii="Tahoma" w:hAnsi="Tahoma" w:cs="Tahoma"/>
        <w:color w:val="A6A6A6" w:themeColor="background1" w:themeShade="A6"/>
        <w:sz w:val="16"/>
        <w:szCs w:val="16"/>
      </w:rPr>
    </w:pPr>
    <w:r>
      <w:rPr>
        <w:rFonts w:ascii="Tahoma" w:hAnsi="Tahoma" w:cs="Tahoma"/>
        <w:color w:val="A6A6A6" w:themeColor="background1" w:themeShade="A6"/>
        <w:sz w:val="16"/>
        <w:szCs w:val="16"/>
      </w:rPr>
      <w:tab/>
    </w:r>
    <w:r>
      <w:rPr>
        <w:rFonts w:ascii="Tahoma" w:hAnsi="Tahoma" w:cs="Tahoma"/>
        <w:color w:val="A6A6A6" w:themeColor="background1" w:themeShade="A6"/>
        <w:sz w:val="16"/>
        <w:szCs w:val="16"/>
      </w:rPr>
      <w:tab/>
    </w:r>
    <w:r w:rsidR="003568B0" w:rsidRPr="00982866">
      <w:rPr>
        <w:rFonts w:ascii="Tahoma" w:hAnsi="Tahoma" w:cs="Tahoma"/>
        <w:color w:val="A6A6A6" w:themeColor="background1" w:themeShade="A6"/>
        <w:sz w:val="16"/>
        <w:szCs w:val="16"/>
      </w:rPr>
      <w:fldChar w:fldCharType="begin"/>
    </w:r>
    <w:r w:rsidR="00DC3D3A" w:rsidRPr="00982866">
      <w:rPr>
        <w:rFonts w:ascii="Tahoma" w:hAnsi="Tahoma" w:cs="Tahoma"/>
        <w:color w:val="A6A6A6" w:themeColor="background1" w:themeShade="A6"/>
        <w:sz w:val="16"/>
        <w:szCs w:val="16"/>
      </w:rPr>
      <w:instrText xml:space="preserve"> PAGE </w:instrText>
    </w:r>
    <w:r w:rsidR="003568B0" w:rsidRPr="00982866">
      <w:rPr>
        <w:rFonts w:ascii="Tahoma" w:hAnsi="Tahoma" w:cs="Tahoma"/>
        <w:color w:val="A6A6A6" w:themeColor="background1" w:themeShade="A6"/>
        <w:sz w:val="16"/>
        <w:szCs w:val="16"/>
      </w:rPr>
      <w:fldChar w:fldCharType="separate"/>
    </w:r>
    <w:r w:rsidR="004D511D">
      <w:rPr>
        <w:rFonts w:ascii="Tahoma" w:hAnsi="Tahoma" w:cs="Tahoma"/>
        <w:noProof/>
        <w:color w:val="A6A6A6" w:themeColor="background1" w:themeShade="A6"/>
        <w:sz w:val="16"/>
        <w:szCs w:val="16"/>
      </w:rPr>
      <w:t>2</w:t>
    </w:r>
    <w:r w:rsidR="003568B0" w:rsidRPr="00982866">
      <w:rPr>
        <w:rFonts w:ascii="Tahoma" w:hAnsi="Tahoma" w:cs="Tahoma"/>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7F52" w14:textId="77777777" w:rsidR="00FD235C" w:rsidRDefault="00FD235C">
      <w:pPr>
        <w:rPr>
          <w:rFonts w:hint="eastAsia"/>
        </w:rPr>
      </w:pPr>
      <w:r>
        <w:rPr>
          <w:color w:val="000000"/>
        </w:rPr>
        <w:separator/>
      </w:r>
    </w:p>
  </w:footnote>
  <w:footnote w:type="continuationSeparator" w:id="0">
    <w:p w14:paraId="152C3287" w14:textId="77777777" w:rsidR="00FD235C" w:rsidRDefault="00FD235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426"/>
    <w:multiLevelType w:val="multilevel"/>
    <w:tmpl w:val="76646A82"/>
    <w:styleLink w:val="WWNum26"/>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vertAlign w:val="baseline"/>
      </w:rPr>
    </w:lvl>
    <w:lvl w:ilvl="1">
      <w:start w:val="1"/>
      <w:numFmt w:val="decimal"/>
      <w:suff w:val="nothing"/>
      <w:lvlText w:val="%1.%2."/>
      <w:lvlJc w:val="left"/>
      <w:pPr>
        <w:ind w:left="122" w:hanging="122"/>
      </w:pPr>
      <w:rPr>
        <w:caps w:val="0"/>
        <w:smallCaps w:val="0"/>
        <w:strike w:val="0"/>
        <w:dstrike w:val="0"/>
        <w:outline w:val="0"/>
        <w:emboss w:val="0"/>
        <w:imprint w:val="0"/>
        <w:color w:val="000000"/>
        <w:spacing w:val="0"/>
        <w:w w:val="100"/>
        <w:kern w:val="0"/>
        <w:position w:val="0"/>
        <w:vertAlign w:val="baseline"/>
      </w:rPr>
    </w:lvl>
    <w:lvl w:ilvl="2">
      <w:start w:val="1"/>
      <w:numFmt w:val="decimal"/>
      <w:suff w:val="nothing"/>
      <w:lvlText w:val="%1.%2.%3."/>
      <w:lvlJc w:val="left"/>
      <w:pPr>
        <w:ind w:left="122" w:hanging="122"/>
      </w:pPr>
      <w:rPr>
        <w:caps w:val="0"/>
        <w:smallCaps w:val="0"/>
        <w:strike w:val="0"/>
        <w:dstrike w:val="0"/>
        <w:outline w:val="0"/>
        <w:emboss w:val="0"/>
        <w:imprint w:val="0"/>
        <w:color w:val="000000"/>
        <w:spacing w:val="0"/>
        <w:w w:val="100"/>
        <w:kern w:val="0"/>
        <w:position w:val="0"/>
        <w:vertAlign w:val="baseline"/>
      </w:rPr>
    </w:lvl>
    <w:lvl w:ilvl="3">
      <w:start w:val="1"/>
      <w:numFmt w:val="decimal"/>
      <w:suff w:val="nothing"/>
      <w:lvlText w:val="%1.%2.%3.%4."/>
      <w:lvlJc w:val="left"/>
      <w:pPr>
        <w:ind w:left="122" w:hanging="122"/>
      </w:pPr>
      <w:rPr>
        <w:caps w:val="0"/>
        <w:smallCaps w:val="0"/>
        <w:strike w:val="0"/>
        <w:dstrike w:val="0"/>
        <w:outline w:val="0"/>
        <w:emboss w:val="0"/>
        <w:imprint w:val="0"/>
        <w:color w:val="000000"/>
        <w:spacing w:val="0"/>
        <w:w w:val="100"/>
        <w:kern w:val="0"/>
        <w:position w:val="0"/>
        <w:vertAlign w:val="baseline"/>
      </w:rPr>
    </w:lvl>
    <w:lvl w:ilvl="4">
      <w:start w:val="1"/>
      <w:numFmt w:val="lowerLetter"/>
      <w:suff w:val="nothing"/>
      <w:lvlText w:val="%1.%2.%3.%4.%5."/>
      <w:lvlJc w:val="left"/>
      <w:pPr>
        <w:ind w:left="689" w:hanging="122"/>
      </w:pPr>
      <w:rPr>
        <w:caps w:val="0"/>
        <w:smallCaps w:val="0"/>
        <w:strike w:val="0"/>
        <w:dstrike w:val="0"/>
        <w:outline w:val="0"/>
        <w:emboss w:val="0"/>
        <w:imprint w:val="0"/>
        <w:color w:val="000000"/>
        <w:spacing w:val="0"/>
        <w:w w:val="100"/>
        <w:kern w:val="0"/>
        <w:position w:val="0"/>
        <w:vertAlign w:val="baseline"/>
      </w:rPr>
    </w:lvl>
    <w:lvl w:ilvl="5">
      <w:start w:val="1"/>
      <w:numFmt w:val="lowerLetter"/>
      <w:suff w:val="nothing"/>
      <w:lvlText w:val="%1.%2.%3.%4.%5.%6."/>
      <w:lvlJc w:val="left"/>
      <w:pPr>
        <w:ind w:left="831" w:hanging="122"/>
      </w:pPr>
      <w:rPr>
        <w:caps w:val="0"/>
        <w:smallCaps w:val="0"/>
        <w:strike w:val="0"/>
        <w:dstrike w:val="0"/>
        <w:outline w:val="0"/>
        <w:emboss w:val="0"/>
        <w:imprint w:val="0"/>
        <w:color w:val="000000"/>
        <w:spacing w:val="0"/>
        <w:w w:val="100"/>
        <w:kern w:val="0"/>
        <w:position w:val="0"/>
        <w:vertAlign w:val="baseline"/>
      </w:rPr>
    </w:lvl>
    <w:lvl w:ilvl="6">
      <w:start w:val="1"/>
      <w:numFmt w:val="lowerLetter"/>
      <w:suff w:val="nothing"/>
      <w:lvlText w:val="%1.%2.%3.%4.%5.%6.%7."/>
      <w:lvlJc w:val="left"/>
      <w:pPr>
        <w:ind w:left="972" w:hanging="122"/>
      </w:pPr>
      <w:rPr>
        <w:caps w:val="0"/>
        <w:smallCaps w:val="0"/>
        <w:strike w:val="0"/>
        <w:dstrike w:val="0"/>
        <w:outline w:val="0"/>
        <w:emboss w:val="0"/>
        <w:imprint w:val="0"/>
        <w:color w:val="000000"/>
        <w:spacing w:val="0"/>
        <w:w w:val="100"/>
        <w:kern w:val="0"/>
        <w:position w:val="0"/>
        <w:vertAlign w:val="baseline"/>
      </w:rPr>
    </w:lvl>
    <w:lvl w:ilvl="7">
      <w:start w:val="1"/>
      <w:numFmt w:val="lowerLetter"/>
      <w:suff w:val="nothing"/>
      <w:lvlText w:val="%1.%2.%3.%4.%5.%6.%7.%8."/>
      <w:lvlJc w:val="left"/>
      <w:pPr>
        <w:ind w:left="1114" w:hanging="122"/>
      </w:pPr>
      <w:rPr>
        <w:caps w:val="0"/>
        <w:smallCaps w:val="0"/>
        <w:strike w:val="0"/>
        <w:dstrike w:val="0"/>
        <w:outline w:val="0"/>
        <w:emboss w:val="0"/>
        <w:imprint w:val="0"/>
        <w:color w:val="000000"/>
        <w:spacing w:val="0"/>
        <w:w w:val="100"/>
        <w:kern w:val="0"/>
        <w:position w:val="0"/>
        <w:vertAlign w:val="baseline"/>
      </w:rPr>
    </w:lvl>
    <w:lvl w:ilvl="8">
      <w:start w:val="1"/>
      <w:numFmt w:val="lowerLetter"/>
      <w:suff w:val="nothing"/>
      <w:lvlText w:val="%1.%2.%3.%4.%5.%6.%7.%8.%9."/>
      <w:lvlJc w:val="left"/>
      <w:pPr>
        <w:ind w:left="1256" w:hanging="122"/>
      </w:pPr>
      <w:rPr>
        <w:caps w:val="0"/>
        <w:smallCaps w:val="0"/>
        <w:strike w:val="0"/>
        <w:dstrike w:val="0"/>
        <w:outline w:val="0"/>
        <w:emboss w:val="0"/>
        <w:imprint w:val="0"/>
        <w:color w:val="000000"/>
        <w:spacing w:val="0"/>
        <w:w w:val="100"/>
        <w:kern w:val="0"/>
        <w:position w:val="0"/>
        <w:vertAlign w:val="baseline"/>
      </w:rPr>
    </w:lvl>
  </w:abstractNum>
  <w:abstractNum w:abstractNumId="1" w15:restartNumberingAfterBreak="0">
    <w:nsid w:val="019E3E4B"/>
    <w:multiLevelType w:val="multilevel"/>
    <w:tmpl w:val="197CEEF2"/>
    <w:styleLink w:val="WW8Num1"/>
    <w:lvl w:ilvl="0">
      <w:start w:val="1"/>
      <w:numFmt w:val="decimal"/>
      <w:lvlText w:val=" %1 "/>
      <w:lvlJc w:val="left"/>
      <w:pPr>
        <w:ind w:left="432" w:hanging="432"/>
      </w:pPr>
    </w:lvl>
    <w:lvl w:ilvl="1">
      <w:start w:val="1"/>
      <w:numFmt w:val="decimal"/>
      <w:lvlText w:val=" %1.%2 "/>
      <w:lvlJc w:val="left"/>
      <w:pPr>
        <w:ind w:left="576" w:hanging="576"/>
      </w:pPr>
    </w:lvl>
    <w:lvl w:ilvl="2">
      <w:start w:val="1"/>
      <w:numFmt w:val="decimal"/>
      <w:lvlText w:val=" %1.%2.%3 "/>
      <w:lvlJc w:val="left"/>
      <w:pPr>
        <w:ind w:left="720" w:hanging="720"/>
      </w:pPr>
    </w:lvl>
    <w:lvl w:ilvl="3">
      <w:start w:val="1"/>
      <w:numFmt w:val="decimal"/>
      <w:lvlText w:val=" %1.%2.%3.%4 "/>
      <w:lvlJc w:val="left"/>
      <w:pPr>
        <w:ind w:left="864" w:hanging="864"/>
      </w:pPr>
    </w:lvl>
    <w:lvl w:ilvl="4">
      <w:start w:val="1"/>
      <w:numFmt w:val="decimal"/>
      <w:lvlText w:val=" %1.%2.%3.%4.%5 "/>
      <w:lvlJc w:val="left"/>
      <w:pPr>
        <w:ind w:left="1008" w:hanging="1008"/>
      </w:pPr>
    </w:lvl>
    <w:lvl w:ilvl="5">
      <w:start w:val="1"/>
      <w:numFmt w:val="decimal"/>
      <w:lvlText w:val=" %1.%2.%3.%4.%5.%6 "/>
      <w:lvlJc w:val="left"/>
      <w:pPr>
        <w:ind w:left="1152" w:hanging="1152"/>
      </w:pPr>
    </w:lvl>
    <w:lvl w:ilvl="6">
      <w:start w:val="1"/>
      <w:numFmt w:val="decimal"/>
      <w:lvlText w:val=" %1.%2.%3.%4.%5.%6.%7 "/>
      <w:lvlJc w:val="left"/>
      <w:pPr>
        <w:ind w:left="1296" w:hanging="1296"/>
      </w:pPr>
    </w:lvl>
    <w:lvl w:ilvl="7">
      <w:start w:val="1"/>
      <w:numFmt w:val="decimal"/>
      <w:lvlText w:val=" %1.%2.%3.%4.%5.%6.%7.%8 "/>
      <w:lvlJc w:val="left"/>
      <w:pPr>
        <w:ind w:left="1440" w:hanging="1440"/>
      </w:pPr>
    </w:lvl>
    <w:lvl w:ilvl="8">
      <w:start w:val="1"/>
      <w:numFmt w:val="decimal"/>
      <w:lvlText w:val=" %1.%2.%3.%4.%5.%6.%7.%8.%9 "/>
      <w:lvlJc w:val="left"/>
      <w:pPr>
        <w:ind w:left="1584" w:hanging="1584"/>
      </w:pPr>
    </w:lvl>
  </w:abstractNum>
  <w:abstractNum w:abstractNumId="2" w15:restartNumberingAfterBreak="0">
    <w:nsid w:val="01B52B70"/>
    <w:multiLevelType w:val="multilevel"/>
    <w:tmpl w:val="3880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0417D"/>
    <w:multiLevelType w:val="multilevel"/>
    <w:tmpl w:val="329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64CE7"/>
    <w:multiLevelType w:val="multilevel"/>
    <w:tmpl w:val="FDB00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68BB"/>
    <w:multiLevelType w:val="multilevel"/>
    <w:tmpl w:val="378AFDC2"/>
    <w:styleLink w:val="WW8Num3"/>
    <w:lvl w:ilvl="0">
      <w:numFmt w:val="bullet"/>
      <w:lvlText w:val="-"/>
      <w:lvlJc w:val="left"/>
      <w:pPr>
        <w:ind w:left="360" w:hanging="360"/>
      </w:pPr>
      <w:rPr>
        <w:rFonts w:ascii="OpenSymbol, 'Arial Unicode MS'" w:hAnsi="OpenSymbol, 'Arial Unicode MS'" w:cs="StarSymbol, 'Arial Unicode MS'"/>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B2248C"/>
    <w:multiLevelType w:val="multilevel"/>
    <w:tmpl w:val="8CD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C1D2A"/>
    <w:multiLevelType w:val="multilevel"/>
    <w:tmpl w:val="2512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B6DD2"/>
    <w:multiLevelType w:val="multilevel"/>
    <w:tmpl w:val="DD9C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C7B5D"/>
    <w:multiLevelType w:val="multilevel"/>
    <w:tmpl w:val="070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804D2"/>
    <w:multiLevelType w:val="multilevel"/>
    <w:tmpl w:val="2D0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A4052"/>
    <w:multiLevelType w:val="hybridMultilevel"/>
    <w:tmpl w:val="8F844B7C"/>
    <w:styleLink w:val="HierarchicznyI1a"/>
    <w:lvl w:ilvl="0" w:tplc="59463D3E">
      <w:start w:val="1"/>
      <w:numFmt w:val="upperRoman"/>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9F4461E">
      <w:start w:val="1"/>
      <w:numFmt w:val="decimal"/>
      <w:lvlText w:val="%2."/>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441532">
      <w:start w:val="1"/>
      <w:numFmt w:val="lowerLetter"/>
      <w:lvlText w:val="%3."/>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DA3A48">
      <w:start w:val="1"/>
      <w:numFmt w:val="lowerLetter"/>
      <w:lvlText w:val="%4."/>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2467CE">
      <w:start w:val="1"/>
      <w:numFmt w:val="lowerLetter"/>
      <w:lvlText w:val="%5."/>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8C8CE8">
      <w:start w:val="1"/>
      <w:numFmt w:val="lowerLetter"/>
      <w:lvlText w:val="%6."/>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8A2412">
      <w:start w:val="1"/>
      <w:numFmt w:val="lowerLetter"/>
      <w:lvlText w:val="%7."/>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C2EB162">
      <w:start w:val="1"/>
      <w:numFmt w:val="lowerLetter"/>
      <w:lvlText w:val="%8."/>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5B4AE60">
      <w:start w:val="1"/>
      <w:numFmt w:val="lowerLetter"/>
      <w:lvlText w:val="%9."/>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3DD56A3"/>
    <w:multiLevelType w:val="multilevel"/>
    <w:tmpl w:val="D7F0AEA4"/>
    <w:styleLink w:val="WW8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4DD4308"/>
    <w:multiLevelType w:val="multilevel"/>
    <w:tmpl w:val="AAC4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B27A5"/>
    <w:multiLevelType w:val="multilevel"/>
    <w:tmpl w:val="4E0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D4613"/>
    <w:multiLevelType w:val="multilevel"/>
    <w:tmpl w:val="FFF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02A18"/>
    <w:multiLevelType w:val="multilevel"/>
    <w:tmpl w:val="0C18408E"/>
    <w:styleLink w:val="WW8Num2"/>
    <w:lvl w:ilvl="0">
      <w:start w:val="1"/>
      <w:numFmt w:val="decimal"/>
      <w:pStyle w:val="Heading10"/>
      <w:lvlText w:val=" %1 "/>
      <w:lvlJc w:val="left"/>
      <w:pPr>
        <w:ind w:left="432" w:hanging="432"/>
      </w:pPr>
      <w:rPr>
        <w:rFonts w:ascii="OpenSymbol, 'Arial Unicode MS'" w:hAnsi="OpenSymbol, 'Arial Unicode MS'" w:cs="OpenSymbol, 'Arial Unicode MS'"/>
      </w:rPr>
    </w:lvl>
    <w:lvl w:ilvl="1">
      <w:start w:val="1"/>
      <w:numFmt w:val="decimal"/>
      <w:lvlText w:val=" %1.%2 "/>
      <w:lvlJc w:val="left"/>
      <w:pPr>
        <w:ind w:left="576" w:hanging="576"/>
      </w:pPr>
    </w:lvl>
    <w:lvl w:ilvl="2">
      <w:start w:val="1"/>
      <w:numFmt w:val="decimal"/>
      <w:lvlText w:val=" %1.%2.%3 "/>
      <w:lvlJc w:val="left"/>
      <w:pPr>
        <w:ind w:left="720" w:hanging="720"/>
      </w:pPr>
    </w:lvl>
    <w:lvl w:ilvl="3">
      <w:start w:val="1"/>
      <w:numFmt w:val="decimal"/>
      <w:lvlText w:val=" %1.%2.%3.%4 "/>
      <w:lvlJc w:val="left"/>
      <w:pPr>
        <w:ind w:left="864" w:hanging="864"/>
      </w:pPr>
    </w:lvl>
    <w:lvl w:ilvl="4">
      <w:start w:val="1"/>
      <w:numFmt w:val="decimal"/>
      <w:lvlText w:val=" %1.%2.%3.%4.%5 "/>
      <w:lvlJc w:val="left"/>
      <w:pPr>
        <w:ind w:left="1008" w:hanging="1008"/>
      </w:pPr>
    </w:lvl>
    <w:lvl w:ilvl="5">
      <w:start w:val="1"/>
      <w:numFmt w:val="decimal"/>
      <w:lvlText w:val=" %1.%2.%3.%4.%5.%6 "/>
      <w:lvlJc w:val="left"/>
      <w:pPr>
        <w:ind w:left="1152" w:hanging="1152"/>
      </w:pPr>
    </w:lvl>
    <w:lvl w:ilvl="6">
      <w:start w:val="1"/>
      <w:numFmt w:val="decimal"/>
      <w:lvlText w:val=" %1.%2.%3.%4.%5.%6.%7 "/>
      <w:lvlJc w:val="left"/>
      <w:pPr>
        <w:ind w:left="1296" w:hanging="1296"/>
      </w:pPr>
    </w:lvl>
    <w:lvl w:ilvl="7">
      <w:start w:val="1"/>
      <w:numFmt w:val="decimal"/>
      <w:lvlText w:val=" %1.%2.%3.%4.%5.%6.%7.%8 "/>
      <w:lvlJc w:val="left"/>
      <w:pPr>
        <w:ind w:left="1440" w:hanging="1440"/>
      </w:pPr>
    </w:lvl>
    <w:lvl w:ilvl="8">
      <w:start w:val="1"/>
      <w:numFmt w:val="decimal"/>
      <w:lvlText w:val=" %1.%2.%3.%4.%5.%6.%7.%8.%9 "/>
      <w:lvlJc w:val="left"/>
      <w:pPr>
        <w:ind w:left="1584" w:hanging="1584"/>
      </w:pPr>
    </w:lvl>
  </w:abstractNum>
  <w:abstractNum w:abstractNumId="17" w15:restartNumberingAfterBreak="0">
    <w:nsid w:val="3F48668E"/>
    <w:multiLevelType w:val="hybridMultilevel"/>
    <w:tmpl w:val="8F844B7C"/>
    <w:numStyleLink w:val="HierarchicznyI1a"/>
  </w:abstractNum>
  <w:abstractNum w:abstractNumId="18" w15:restartNumberingAfterBreak="0">
    <w:nsid w:val="491B5979"/>
    <w:multiLevelType w:val="multilevel"/>
    <w:tmpl w:val="9F5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C0ADA"/>
    <w:multiLevelType w:val="hybridMultilevel"/>
    <w:tmpl w:val="EA2E6FC6"/>
    <w:styleLink w:val="Zaimportowanystyl6"/>
    <w:lvl w:ilvl="0" w:tplc="A2449BC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EEA55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F2ABA26">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3C230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F047DC">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E8865F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A4666E">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528D94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4489220">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4B9C5281"/>
    <w:multiLevelType w:val="multilevel"/>
    <w:tmpl w:val="EC5C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31754"/>
    <w:multiLevelType w:val="multilevel"/>
    <w:tmpl w:val="33583D0C"/>
    <w:styleLink w:val="Outline"/>
    <w:lvl w:ilvl="0">
      <w:start w:val="1"/>
      <w:numFmt w:val="decimal"/>
      <w:pStyle w:val="Nagwek1"/>
      <w:lvlText w:val=" %1 "/>
      <w:lvlJc w:val="left"/>
      <w:pPr>
        <w:ind w:left="432" w:hanging="432"/>
      </w:pPr>
    </w:lvl>
    <w:lvl w:ilvl="1">
      <w:start w:val="1"/>
      <w:numFmt w:val="decimal"/>
      <w:pStyle w:val="Nagwek2"/>
      <w:lvlText w:val=" %1.%2 "/>
      <w:lvlJc w:val="left"/>
      <w:pPr>
        <w:ind w:left="576" w:hanging="576"/>
      </w:pPr>
    </w:lvl>
    <w:lvl w:ilvl="2">
      <w:start w:val="1"/>
      <w:numFmt w:val="decimal"/>
      <w:pStyle w:val="Nagwek3"/>
      <w:lvlText w:val=" %1.%2.%3 "/>
      <w:lvlJc w:val="left"/>
      <w:pPr>
        <w:ind w:left="720" w:hanging="720"/>
      </w:pPr>
    </w:lvl>
    <w:lvl w:ilvl="3">
      <w:start w:val="1"/>
      <w:numFmt w:val="decimal"/>
      <w:pStyle w:val="Nagwek4"/>
      <w:lvlText w:val=" %1.%2.%3.%4 "/>
      <w:lvlJc w:val="left"/>
      <w:pPr>
        <w:ind w:left="864" w:hanging="864"/>
      </w:pPr>
    </w:lvl>
    <w:lvl w:ilvl="4">
      <w:start w:val="1"/>
      <w:numFmt w:val="decimal"/>
      <w:pStyle w:val="Nagwek5"/>
      <w:lvlText w:val=" %1.%2.%3.%4.%5 "/>
      <w:lvlJc w:val="left"/>
      <w:pPr>
        <w:ind w:left="1008" w:hanging="1008"/>
      </w:pPr>
    </w:lvl>
    <w:lvl w:ilvl="5">
      <w:start w:val="1"/>
      <w:numFmt w:val="decimal"/>
      <w:pStyle w:val="Nagwek6"/>
      <w:lvlText w:val=" %1.%2.%3.%4.%5.%6 "/>
      <w:lvlJc w:val="left"/>
      <w:pPr>
        <w:ind w:left="1152" w:hanging="1152"/>
      </w:pPr>
    </w:lvl>
    <w:lvl w:ilvl="6">
      <w:start w:val="1"/>
      <w:numFmt w:val="decimal"/>
      <w:pStyle w:val="Nagwek7"/>
      <w:lvlText w:val=" %1.%2.%3.%4.%5.%6.%7 "/>
      <w:lvlJc w:val="left"/>
      <w:pPr>
        <w:ind w:left="1296" w:hanging="1296"/>
      </w:pPr>
    </w:lvl>
    <w:lvl w:ilvl="7">
      <w:start w:val="1"/>
      <w:numFmt w:val="decimal"/>
      <w:pStyle w:val="Nagwek8"/>
      <w:lvlText w:val=" %1.%2.%3.%4.%5.%6.%7.%8 "/>
      <w:lvlJc w:val="left"/>
      <w:pPr>
        <w:ind w:left="1440" w:hanging="1440"/>
      </w:pPr>
    </w:lvl>
    <w:lvl w:ilvl="8">
      <w:start w:val="1"/>
      <w:numFmt w:val="decimal"/>
      <w:pStyle w:val="Nagwek9"/>
      <w:lvlText w:val=" %1.%2.%3.%4.%5.%6.%7.%8.%9 "/>
      <w:lvlJc w:val="left"/>
      <w:pPr>
        <w:ind w:left="1584" w:hanging="1584"/>
      </w:pPr>
    </w:lvl>
  </w:abstractNum>
  <w:abstractNum w:abstractNumId="22" w15:restartNumberingAfterBreak="0">
    <w:nsid w:val="5B231523"/>
    <w:multiLevelType w:val="multilevel"/>
    <w:tmpl w:val="346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8270A"/>
    <w:multiLevelType w:val="multilevel"/>
    <w:tmpl w:val="AA64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D0429"/>
    <w:multiLevelType w:val="multilevel"/>
    <w:tmpl w:val="B69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007BE"/>
    <w:multiLevelType w:val="multilevel"/>
    <w:tmpl w:val="80C6B004"/>
    <w:styleLink w:val="WW8Num5"/>
    <w:lvl w:ilvl="0">
      <w:numFmt w:val="bullet"/>
      <w:lvlText w:val="-"/>
      <w:lvlJc w:val="left"/>
      <w:pPr>
        <w:ind w:left="360" w:hanging="360"/>
      </w:pPr>
      <w:rPr>
        <w:rFonts w:ascii="OpenSymbol, 'Arial Unicode MS'" w:hAnsi="OpenSymbol, 'Arial Unicode M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DEB21F0"/>
    <w:multiLevelType w:val="multilevel"/>
    <w:tmpl w:val="5362543A"/>
    <w:styleLink w:val="WW8Num4"/>
    <w:lvl w:ilvl="0">
      <w:numFmt w:val="bullet"/>
      <w:lvlText w:val="-"/>
      <w:lvlJc w:val="left"/>
      <w:pPr>
        <w:ind w:left="360" w:hanging="360"/>
      </w:pPr>
      <w:rPr>
        <w:rFonts w:ascii="OpenSymbol, 'Arial Unicode MS'" w:hAnsi="OpenSymbol, 'Arial Unicode M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343162D"/>
    <w:multiLevelType w:val="multilevel"/>
    <w:tmpl w:val="EB1A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13241"/>
    <w:multiLevelType w:val="multilevel"/>
    <w:tmpl w:val="3CE23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C34727"/>
    <w:multiLevelType w:val="multilevel"/>
    <w:tmpl w:val="D22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285795">
    <w:abstractNumId w:val="21"/>
  </w:num>
  <w:num w:numId="2" w16cid:durableId="71008088">
    <w:abstractNumId w:val="1"/>
  </w:num>
  <w:num w:numId="3" w16cid:durableId="2066491416">
    <w:abstractNumId w:val="16"/>
  </w:num>
  <w:num w:numId="4" w16cid:durableId="1065958685">
    <w:abstractNumId w:val="5"/>
  </w:num>
  <w:num w:numId="5" w16cid:durableId="1630668392">
    <w:abstractNumId w:val="26"/>
  </w:num>
  <w:num w:numId="6" w16cid:durableId="1235625656">
    <w:abstractNumId w:val="25"/>
  </w:num>
  <w:num w:numId="7" w16cid:durableId="2048066331">
    <w:abstractNumId w:val="12"/>
  </w:num>
  <w:num w:numId="8" w16cid:durableId="1075512156">
    <w:abstractNumId w:val="0"/>
  </w:num>
  <w:num w:numId="9" w16cid:durableId="530145736">
    <w:abstractNumId w:val="23"/>
  </w:num>
  <w:num w:numId="10" w16cid:durableId="440926627">
    <w:abstractNumId w:val="4"/>
  </w:num>
  <w:num w:numId="11" w16cid:durableId="1069889402">
    <w:abstractNumId w:val="8"/>
  </w:num>
  <w:num w:numId="12" w16cid:durableId="1884252095">
    <w:abstractNumId w:val="28"/>
  </w:num>
  <w:num w:numId="13" w16cid:durableId="1743524641">
    <w:abstractNumId w:val="27"/>
  </w:num>
  <w:num w:numId="14" w16cid:durableId="1179199310">
    <w:abstractNumId w:val="10"/>
  </w:num>
  <w:num w:numId="15" w16cid:durableId="2140688291">
    <w:abstractNumId w:val="18"/>
  </w:num>
  <w:num w:numId="16" w16cid:durableId="620960206">
    <w:abstractNumId w:val="7"/>
  </w:num>
  <w:num w:numId="17" w16cid:durableId="286787255">
    <w:abstractNumId w:val="22"/>
  </w:num>
  <w:num w:numId="18" w16cid:durableId="183254920">
    <w:abstractNumId w:val="20"/>
  </w:num>
  <w:num w:numId="19" w16cid:durableId="1417937312">
    <w:abstractNumId w:val="9"/>
  </w:num>
  <w:num w:numId="20" w16cid:durableId="89357676">
    <w:abstractNumId w:val="3"/>
  </w:num>
  <w:num w:numId="21" w16cid:durableId="166605127">
    <w:abstractNumId w:val="15"/>
  </w:num>
  <w:num w:numId="22" w16cid:durableId="1983004005">
    <w:abstractNumId w:val="13"/>
  </w:num>
  <w:num w:numId="23" w16cid:durableId="2107341351">
    <w:abstractNumId w:val="6"/>
  </w:num>
  <w:num w:numId="24" w16cid:durableId="1831752473">
    <w:abstractNumId w:val="2"/>
  </w:num>
  <w:num w:numId="25" w16cid:durableId="822741120">
    <w:abstractNumId w:val="14"/>
  </w:num>
  <w:num w:numId="26" w16cid:durableId="1132748796">
    <w:abstractNumId w:val="29"/>
  </w:num>
  <w:num w:numId="27" w16cid:durableId="2107380391">
    <w:abstractNumId w:val="24"/>
    <w:lvlOverride w:ilvl="0">
      <w:startOverride w:val="1"/>
    </w:lvlOverride>
  </w:num>
  <w:num w:numId="28" w16cid:durableId="1357120133">
    <w:abstractNumId w:val="19"/>
  </w:num>
  <w:num w:numId="29" w16cid:durableId="1203515504">
    <w:abstractNumId w:val="11"/>
  </w:num>
  <w:num w:numId="30" w16cid:durableId="1440249910">
    <w:abstractNumId w:val="17"/>
    <w:lvlOverride w:ilvl="0">
      <w:startOverride w:val="3"/>
    </w:lvlOverride>
  </w:num>
  <w:num w:numId="31" w16cid:durableId="1693017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7E95"/>
    <w:rsid w:val="0008251D"/>
    <w:rsid w:val="00085B39"/>
    <w:rsid w:val="00085D9D"/>
    <w:rsid w:val="000B6016"/>
    <w:rsid w:val="00185F8F"/>
    <w:rsid w:val="001A495C"/>
    <w:rsid w:val="00236DB4"/>
    <w:rsid w:val="002975F6"/>
    <w:rsid w:val="002A4103"/>
    <w:rsid w:val="002C1FBA"/>
    <w:rsid w:val="00337216"/>
    <w:rsid w:val="00343109"/>
    <w:rsid w:val="003568B0"/>
    <w:rsid w:val="003C4466"/>
    <w:rsid w:val="004D511D"/>
    <w:rsid w:val="005C390B"/>
    <w:rsid w:val="00645417"/>
    <w:rsid w:val="006840DC"/>
    <w:rsid w:val="006B7BE6"/>
    <w:rsid w:val="006C11B6"/>
    <w:rsid w:val="006C51C0"/>
    <w:rsid w:val="006E19A9"/>
    <w:rsid w:val="006E7E95"/>
    <w:rsid w:val="006F453D"/>
    <w:rsid w:val="00796282"/>
    <w:rsid w:val="007B272B"/>
    <w:rsid w:val="007E4756"/>
    <w:rsid w:val="00803F25"/>
    <w:rsid w:val="0083269F"/>
    <w:rsid w:val="0086468C"/>
    <w:rsid w:val="008B54FA"/>
    <w:rsid w:val="008C051D"/>
    <w:rsid w:val="00947878"/>
    <w:rsid w:val="00982866"/>
    <w:rsid w:val="00B21813"/>
    <w:rsid w:val="00B855D2"/>
    <w:rsid w:val="00BA0142"/>
    <w:rsid w:val="00BB7095"/>
    <w:rsid w:val="00BE4B59"/>
    <w:rsid w:val="00BF4022"/>
    <w:rsid w:val="00D45097"/>
    <w:rsid w:val="00DC3D3A"/>
    <w:rsid w:val="00E8259C"/>
    <w:rsid w:val="00EA30D6"/>
    <w:rsid w:val="00FD2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374C3"/>
  <w15:docId w15:val="{C51F0E40-672C-4E0B-B532-CFBD4AFC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095"/>
  </w:style>
  <w:style w:type="paragraph" w:styleId="Nagwek1">
    <w:name w:val="heading 1"/>
    <w:basedOn w:val="Nagwek"/>
    <w:next w:val="Textbody"/>
    <w:uiPriority w:val="9"/>
    <w:qFormat/>
    <w:rsid w:val="00BB7095"/>
    <w:pPr>
      <w:numPr>
        <w:numId w:val="1"/>
      </w:numPr>
      <w:outlineLvl w:val="0"/>
    </w:pPr>
    <w:rPr>
      <w:b/>
      <w:bCs/>
      <w:sz w:val="32"/>
      <w:szCs w:val="32"/>
    </w:rPr>
  </w:style>
  <w:style w:type="paragraph" w:styleId="Nagwek2">
    <w:name w:val="heading 2"/>
    <w:basedOn w:val="Nagwek"/>
    <w:next w:val="Textbody"/>
    <w:uiPriority w:val="9"/>
    <w:unhideWhenUsed/>
    <w:qFormat/>
    <w:rsid w:val="00BB7095"/>
    <w:pPr>
      <w:numPr>
        <w:ilvl w:val="1"/>
        <w:numId w:val="1"/>
      </w:numPr>
      <w:outlineLvl w:val="1"/>
    </w:pPr>
    <w:rPr>
      <w:b/>
      <w:bCs/>
      <w:i/>
      <w:iCs/>
    </w:rPr>
  </w:style>
  <w:style w:type="paragraph" w:styleId="Nagwek3">
    <w:name w:val="heading 3"/>
    <w:basedOn w:val="Nagwek"/>
    <w:next w:val="Textbody"/>
    <w:uiPriority w:val="9"/>
    <w:unhideWhenUsed/>
    <w:qFormat/>
    <w:rsid w:val="00BB7095"/>
    <w:pPr>
      <w:numPr>
        <w:ilvl w:val="2"/>
        <w:numId w:val="1"/>
      </w:numPr>
      <w:outlineLvl w:val="2"/>
    </w:pPr>
    <w:rPr>
      <w:b/>
      <w:bCs/>
    </w:rPr>
  </w:style>
  <w:style w:type="paragraph" w:styleId="Nagwek4">
    <w:name w:val="heading 4"/>
    <w:basedOn w:val="Nagwek"/>
    <w:next w:val="Textbody"/>
    <w:uiPriority w:val="9"/>
    <w:semiHidden/>
    <w:unhideWhenUsed/>
    <w:qFormat/>
    <w:rsid w:val="00BB7095"/>
    <w:pPr>
      <w:numPr>
        <w:ilvl w:val="3"/>
        <w:numId w:val="1"/>
      </w:numPr>
      <w:outlineLvl w:val="3"/>
    </w:pPr>
    <w:rPr>
      <w:b/>
      <w:bCs/>
      <w:i/>
      <w:iCs/>
      <w:sz w:val="24"/>
      <w:szCs w:val="24"/>
    </w:rPr>
  </w:style>
  <w:style w:type="paragraph" w:styleId="Nagwek5">
    <w:name w:val="heading 5"/>
    <w:basedOn w:val="Nagwek10"/>
    <w:next w:val="Textbody"/>
    <w:uiPriority w:val="9"/>
    <w:semiHidden/>
    <w:unhideWhenUsed/>
    <w:qFormat/>
    <w:rsid w:val="00BB7095"/>
    <w:pPr>
      <w:numPr>
        <w:ilvl w:val="4"/>
        <w:numId w:val="1"/>
      </w:numPr>
      <w:outlineLvl w:val="4"/>
    </w:pPr>
    <w:rPr>
      <w:b/>
      <w:bCs/>
      <w:sz w:val="24"/>
      <w:szCs w:val="24"/>
    </w:rPr>
  </w:style>
  <w:style w:type="paragraph" w:styleId="Nagwek6">
    <w:name w:val="heading 6"/>
    <w:basedOn w:val="Nagwek10"/>
    <w:next w:val="Textbody"/>
    <w:uiPriority w:val="9"/>
    <w:semiHidden/>
    <w:unhideWhenUsed/>
    <w:qFormat/>
    <w:rsid w:val="00BB7095"/>
    <w:pPr>
      <w:numPr>
        <w:ilvl w:val="5"/>
        <w:numId w:val="1"/>
      </w:numPr>
      <w:outlineLvl w:val="5"/>
    </w:pPr>
    <w:rPr>
      <w:b/>
      <w:bCs/>
      <w:sz w:val="21"/>
      <w:szCs w:val="21"/>
    </w:rPr>
  </w:style>
  <w:style w:type="paragraph" w:styleId="Nagwek7">
    <w:name w:val="heading 7"/>
    <w:basedOn w:val="Nagwek10"/>
    <w:next w:val="Textbody"/>
    <w:rsid w:val="00BB7095"/>
    <w:pPr>
      <w:numPr>
        <w:ilvl w:val="6"/>
        <w:numId w:val="1"/>
      </w:numPr>
      <w:outlineLvl w:val="6"/>
    </w:pPr>
    <w:rPr>
      <w:b/>
      <w:bCs/>
      <w:sz w:val="21"/>
      <w:szCs w:val="21"/>
    </w:rPr>
  </w:style>
  <w:style w:type="paragraph" w:styleId="Nagwek8">
    <w:name w:val="heading 8"/>
    <w:basedOn w:val="Nagwek10"/>
    <w:next w:val="Textbody"/>
    <w:rsid w:val="00BB7095"/>
    <w:pPr>
      <w:numPr>
        <w:ilvl w:val="7"/>
        <w:numId w:val="1"/>
      </w:numPr>
      <w:outlineLvl w:val="7"/>
    </w:pPr>
    <w:rPr>
      <w:b/>
      <w:bCs/>
      <w:sz w:val="21"/>
      <w:szCs w:val="21"/>
    </w:rPr>
  </w:style>
  <w:style w:type="paragraph" w:styleId="Nagwek9">
    <w:name w:val="heading 9"/>
    <w:basedOn w:val="Nagwek10"/>
    <w:next w:val="Textbody"/>
    <w:rsid w:val="00BB7095"/>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rsid w:val="00BB7095"/>
    <w:pPr>
      <w:numPr>
        <w:numId w:val="1"/>
      </w:numPr>
    </w:pPr>
  </w:style>
  <w:style w:type="paragraph" w:customStyle="1" w:styleId="Standard">
    <w:name w:val="Standard"/>
    <w:rsid w:val="00BB7095"/>
    <w:rPr>
      <w:rFonts w:ascii="Times New Roman" w:eastAsia="Lucida Sans Unicode" w:hAnsi="Times New Roman" w:cs="Times New Roman"/>
      <w:lang w:bidi="ar-SA"/>
    </w:rPr>
  </w:style>
  <w:style w:type="paragraph" w:customStyle="1" w:styleId="Heading">
    <w:name w:val="Heading"/>
    <w:basedOn w:val="Standard"/>
    <w:next w:val="Textbody"/>
    <w:rsid w:val="00BB7095"/>
    <w:pPr>
      <w:keepNext/>
      <w:spacing w:before="240" w:after="120"/>
    </w:pPr>
    <w:rPr>
      <w:rFonts w:ascii="Arial" w:eastAsia="Microsoft YaHei" w:hAnsi="Arial" w:cs="Mangal"/>
      <w:sz w:val="28"/>
      <w:szCs w:val="28"/>
    </w:rPr>
  </w:style>
  <w:style w:type="paragraph" w:customStyle="1" w:styleId="Textbody">
    <w:name w:val="Text body"/>
    <w:basedOn w:val="Standard"/>
    <w:rsid w:val="00BB7095"/>
    <w:pPr>
      <w:spacing w:after="120"/>
    </w:pPr>
  </w:style>
  <w:style w:type="paragraph" w:styleId="Lista">
    <w:name w:val="List"/>
    <w:basedOn w:val="Textbody"/>
    <w:rsid w:val="00BB7095"/>
    <w:rPr>
      <w:rFonts w:cs="Tahoma"/>
    </w:rPr>
  </w:style>
  <w:style w:type="paragraph" w:styleId="Legenda">
    <w:name w:val="caption"/>
    <w:rsid w:val="00BB7095"/>
    <w:pPr>
      <w:widowControl/>
      <w:outlineLvl w:val="0"/>
    </w:pPr>
    <w:rPr>
      <w:rFonts w:ascii="Helvetica Neue" w:eastAsia="Helvetica Neue" w:hAnsi="Helvetica Neue" w:cs="Arial Unicode MS"/>
      <w:color w:val="000000"/>
      <w:sz w:val="36"/>
      <w:szCs w:val="36"/>
    </w:rPr>
  </w:style>
  <w:style w:type="paragraph" w:customStyle="1" w:styleId="Index">
    <w:name w:val="Index"/>
    <w:basedOn w:val="Standard"/>
    <w:rsid w:val="00BB7095"/>
    <w:pPr>
      <w:suppressLineNumbers/>
    </w:pPr>
    <w:rPr>
      <w:rFonts w:cs="Tahoma"/>
    </w:rPr>
  </w:style>
  <w:style w:type="paragraph" w:customStyle="1" w:styleId="HeaderandFooter">
    <w:name w:val="Header and Footer"/>
    <w:basedOn w:val="Standard"/>
    <w:rsid w:val="00BB7095"/>
    <w:pPr>
      <w:suppressLineNumbers/>
      <w:tabs>
        <w:tab w:val="center" w:pos="4819"/>
        <w:tab w:val="right" w:pos="9638"/>
      </w:tabs>
    </w:pPr>
  </w:style>
  <w:style w:type="paragraph" w:styleId="Nagwek">
    <w:name w:val="header"/>
    <w:basedOn w:val="Standard"/>
    <w:next w:val="Textbody"/>
    <w:rsid w:val="00BB7095"/>
    <w:pPr>
      <w:keepNext/>
      <w:spacing w:before="240" w:after="120"/>
    </w:pPr>
    <w:rPr>
      <w:rFonts w:ascii="Arial" w:hAnsi="Arial" w:cs="Tahoma"/>
      <w:sz w:val="28"/>
      <w:szCs w:val="28"/>
    </w:rPr>
  </w:style>
  <w:style w:type="paragraph" w:customStyle="1" w:styleId="Nagwek10">
    <w:name w:val="Nagłówek1"/>
    <w:basedOn w:val="Standard"/>
    <w:next w:val="Textbody"/>
    <w:rsid w:val="00BB7095"/>
    <w:pPr>
      <w:keepNext/>
      <w:spacing w:before="240" w:after="120"/>
    </w:pPr>
    <w:rPr>
      <w:rFonts w:ascii="Arial" w:hAnsi="Arial" w:cs="Tahoma"/>
      <w:sz w:val="28"/>
      <w:szCs w:val="28"/>
    </w:rPr>
  </w:style>
  <w:style w:type="paragraph" w:customStyle="1" w:styleId="Podpis1">
    <w:name w:val="Podpis1"/>
    <w:basedOn w:val="Standard"/>
    <w:rsid w:val="00BB7095"/>
    <w:pPr>
      <w:suppressLineNumbers/>
      <w:spacing w:before="120" w:after="120"/>
    </w:pPr>
    <w:rPr>
      <w:rFonts w:cs="Tahoma"/>
      <w:i/>
      <w:iCs/>
    </w:rPr>
  </w:style>
  <w:style w:type="paragraph" w:styleId="Nagwekindeksu">
    <w:name w:val="index heading"/>
    <w:basedOn w:val="Heading"/>
    <w:rsid w:val="00BB7095"/>
    <w:pPr>
      <w:suppressLineNumbers/>
    </w:pPr>
    <w:rPr>
      <w:b/>
      <w:bCs/>
      <w:sz w:val="32"/>
      <w:szCs w:val="32"/>
    </w:rPr>
  </w:style>
  <w:style w:type="paragraph" w:customStyle="1" w:styleId="ContentsHeading">
    <w:name w:val="Contents Heading"/>
    <w:basedOn w:val="Nagwek"/>
    <w:rsid w:val="00BB7095"/>
    <w:pPr>
      <w:suppressLineNumbers/>
    </w:pPr>
    <w:rPr>
      <w:b/>
      <w:bCs/>
      <w:sz w:val="32"/>
      <w:szCs w:val="32"/>
    </w:rPr>
  </w:style>
  <w:style w:type="paragraph" w:customStyle="1" w:styleId="Contents1">
    <w:name w:val="Contents 1"/>
    <w:basedOn w:val="Index"/>
    <w:rsid w:val="00BB7095"/>
    <w:pPr>
      <w:tabs>
        <w:tab w:val="right" w:leader="dot" w:pos="9637"/>
      </w:tabs>
    </w:pPr>
  </w:style>
  <w:style w:type="paragraph" w:customStyle="1" w:styleId="Contents2">
    <w:name w:val="Contents 2"/>
    <w:basedOn w:val="Index"/>
    <w:rsid w:val="00BB7095"/>
    <w:pPr>
      <w:tabs>
        <w:tab w:val="right" w:leader="dot" w:pos="17278"/>
      </w:tabs>
      <w:ind w:left="283"/>
    </w:pPr>
  </w:style>
  <w:style w:type="paragraph" w:customStyle="1" w:styleId="Tekstpodstawowy23">
    <w:name w:val="Tekst podstawowy 23"/>
    <w:basedOn w:val="Standard"/>
    <w:rsid w:val="00BB7095"/>
    <w:pPr>
      <w:tabs>
        <w:tab w:val="left" w:pos="360"/>
      </w:tabs>
      <w:jc w:val="both"/>
    </w:pPr>
    <w:rPr>
      <w:szCs w:val="20"/>
    </w:rPr>
  </w:style>
  <w:style w:type="paragraph" w:styleId="Stopka">
    <w:name w:val="footer"/>
    <w:basedOn w:val="Standard"/>
    <w:link w:val="StopkaZnak"/>
    <w:rsid w:val="00BB7095"/>
    <w:pPr>
      <w:suppressLineNumbers/>
      <w:tabs>
        <w:tab w:val="center" w:pos="4818"/>
        <w:tab w:val="right" w:pos="9637"/>
      </w:tabs>
    </w:pPr>
  </w:style>
  <w:style w:type="paragraph" w:customStyle="1" w:styleId="Tekstpodstawowy21">
    <w:name w:val="Tekst podstawowy 21"/>
    <w:basedOn w:val="Standard"/>
    <w:rsid w:val="00BB7095"/>
    <w:pPr>
      <w:tabs>
        <w:tab w:val="left" w:pos="360"/>
      </w:tabs>
      <w:jc w:val="both"/>
    </w:pPr>
    <w:rPr>
      <w:szCs w:val="20"/>
    </w:rPr>
  </w:style>
  <w:style w:type="paragraph" w:customStyle="1" w:styleId="WItekst">
    <w:name w:val="WI tekst"/>
    <w:basedOn w:val="Textbody"/>
    <w:rsid w:val="00BB7095"/>
    <w:pPr>
      <w:spacing w:before="120" w:line="360" w:lineRule="auto"/>
      <w:ind w:left="709"/>
      <w:jc w:val="both"/>
    </w:pPr>
    <w:rPr>
      <w:rFonts w:ascii="Arial" w:eastAsia="Arial" w:hAnsi="Arial" w:cs="Arial"/>
      <w:sz w:val="20"/>
    </w:rPr>
  </w:style>
  <w:style w:type="paragraph" w:customStyle="1" w:styleId="TableContents">
    <w:name w:val="Table Contents"/>
    <w:basedOn w:val="Standard"/>
    <w:rsid w:val="00BB7095"/>
    <w:pPr>
      <w:suppressLineNumbers/>
    </w:pPr>
  </w:style>
  <w:style w:type="paragraph" w:customStyle="1" w:styleId="Contents3">
    <w:name w:val="Contents 3"/>
    <w:basedOn w:val="Index"/>
    <w:rsid w:val="00BB7095"/>
    <w:pPr>
      <w:tabs>
        <w:tab w:val="right" w:leader="dot" w:pos="24353"/>
      </w:tabs>
      <w:ind w:left="566"/>
    </w:pPr>
  </w:style>
  <w:style w:type="paragraph" w:customStyle="1" w:styleId="Contents4">
    <w:name w:val="Contents 4"/>
    <w:basedOn w:val="Index"/>
    <w:rsid w:val="00BB7095"/>
    <w:pPr>
      <w:tabs>
        <w:tab w:val="right" w:leader="dot" w:pos="31680"/>
      </w:tabs>
      <w:ind w:left="849"/>
    </w:pPr>
  </w:style>
  <w:style w:type="paragraph" w:customStyle="1" w:styleId="Contents5">
    <w:name w:val="Contents 5"/>
    <w:basedOn w:val="Index"/>
    <w:rsid w:val="00BB7095"/>
    <w:pPr>
      <w:tabs>
        <w:tab w:val="right" w:leader="dot" w:pos="-26467"/>
      </w:tabs>
      <w:ind w:left="1132"/>
    </w:pPr>
  </w:style>
  <w:style w:type="paragraph" w:customStyle="1" w:styleId="Contents6">
    <w:name w:val="Contents 6"/>
    <w:basedOn w:val="Index"/>
    <w:rsid w:val="00BB7095"/>
    <w:pPr>
      <w:tabs>
        <w:tab w:val="right" w:leader="dot" w:pos="-19109"/>
      </w:tabs>
      <w:ind w:left="1415"/>
    </w:pPr>
  </w:style>
  <w:style w:type="paragraph" w:customStyle="1" w:styleId="Contents7">
    <w:name w:val="Contents 7"/>
    <w:basedOn w:val="Index"/>
    <w:rsid w:val="00BB7095"/>
    <w:pPr>
      <w:tabs>
        <w:tab w:val="right" w:leader="dot" w:pos="-11751"/>
      </w:tabs>
      <w:ind w:left="1698"/>
    </w:pPr>
  </w:style>
  <w:style w:type="paragraph" w:customStyle="1" w:styleId="Contents8">
    <w:name w:val="Contents 8"/>
    <w:basedOn w:val="Index"/>
    <w:rsid w:val="00BB7095"/>
    <w:pPr>
      <w:tabs>
        <w:tab w:val="right" w:leader="dot" w:pos="-4393"/>
      </w:tabs>
      <w:ind w:left="1981"/>
    </w:pPr>
  </w:style>
  <w:style w:type="paragraph" w:customStyle="1" w:styleId="Contents9">
    <w:name w:val="Contents 9"/>
    <w:basedOn w:val="Index"/>
    <w:rsid w:val="00BB7095"/>
    <w:pPr>
      <w:tabs>
        <w:tab w:val="right" w:leader="dot" w:pos="2965"/>
      </w:tabs>
      <w:ind w:left="2264"/>
    </w:pPr>
  </w:style>
  <w:style w:type="paragraph" w:customStyle="1" w:styleId="Contents10">
    <w:name w:val="Contents 10"/>
    <w:basedOn w:val="Index"/>
    <w:rsid w:val="00BB7095"/>
    <w:pPr>
      <w:tabs>
        <w:tab w:val="right" w:leader="dot" w:pos="10323"/>
      </w:tabs>
      <w:ind w:left="2547"/>
    </w:pPr>
  </w:style>
  <w:style w:type="paragraph" w:customStyle="1" w:styleId="Tekstpodstawowy22">
    <w:name w:val="Tekst podstawowy 22"/>
    <w:basedOn w:val="Standard"/>
    <w:rsid w:val="00BB7095"/>
    <w:pPr>
      <w:tabs>
        <w:tab w:val="left" w:pos="360"/>
      </w:tabs>
      <w:jc w:val="both"/>
    </w:pPr>
    <w:rPr>
      <w:szCs w:val="20"/>
    </w:rPr>
  </w:style>
  <w:style w:type="paragraph" w:styleId="NormalnyWeb">
    <w:name w:val="Normal (Web)"/>
    <w:basedOn w:val="Standard"/>
    <w:uiPriority w:val="99"/>
    <w:rsid w:val="00BB7095"/>
    <w:pPr>
      <w:spacing w:before="280" w:after="280"/>
    </w:pPr>
  </w:style>
  <w:style w:type="paragraph" w:customStyle="1" w:styleId="TableHeading">
    <w:name w:val="Table Heading"/>
    <w:basedOn w:val="TableContents"/>
    <w:rsid w:val="00BB7095"/>
    <w:pPr>
      <w:jc w:val="center"/>
    </w:pPr>
    <w:rPr>
      <w:b/>
      <w:bCs/>
    </w:rPr>
  </w:style>
  <w:style w:type="paragraph" w:customStyle="1" w:styleId="Heading10">
    <w:name w:val="Heading 10"/>
    <w:basedOn w:val="Nagwek10"/>
    <w:next w:val="Textbody"/>
    <w:rsid w:val="00BB7095"/>
    <w:pPr>
      <w:numPr>
        <w:numId w:val="3"/>
      </w:numPr>
    </w:pPr>
    <w:rPr>
      <w:b/>
      <w:bCs/>
      <w:sz w:val="21"/>
      <w:szCs w:val="21"/>
    </w:rPr>
  </w:style>
  <w:style w:type="paragraph" w:styleId="Tekstpodstawowy2">
    <w:name w:val="Body Text 2"/>
    <w:basedOn w:val="Standard"/>
    <w:rsid w:val="00BB7095"/>
    <w:pPr>
      <w:tabs>
        <w:tab w:val="left" w:pos="360"/>
      </w:tabs>
      <w:jc w:val="both"/>
    </w:pPr>
    <w:rPr>
      <w:szCs w:val="20"/>
    </w:rPr>
  </w:style>
  <w:style w:type="paragraph" w:customStyle="1" w:styleId="TreA">
    <w:name w:val="Treść A"/>
    <w:rsid w:val="00BB7095"/>
    <w:pPr>
      <w:widowControl/>
    </w:pPr>
    <w:rPr>
      <w:rFonts w:ascii="Helvetica Neue" w:eastAsia="Helvetica Neue" w:hAnsi="Helvetica Neue" w:cs="Helvetica Neue"/>
      <w:color w:val="000000"/>
      <w:sz w:val="22"/>
      <w:szCs w:val="22"/>
    </w:rPr>
  </w:style>
  <w:style w:type="paragraph" w:customStyle="1" w:styleId="Styltabeli1">
    <w:name w:val="Styl tabeli 1"/>
    <w:rsid w:val="00BB7095"/>
    <w:pPr>
      <w:widowControl/>
    </w:pPr>
    <w:rPr>
      <w:rFonts w:ascii="Helvetica Neue" w:eastAsia="Helvetica Neue" w:hAnsi="Helvetica Neue" w:cs="Helvetica Neue"/>
      <w:b/>
      <w:bCs/>
      <w:color w:val="000000"/>
    </w:rPr>
  </w:style>
  <w:style w:type="paragraph" w:customStyle="1" w:styleId="Domylne">
    <w:name w:val="Domyślne"/>
    <w:rsid w:val="00BB7095"/>
    <w:pPr>
      <w:widowControl/>
      <w:spacing w:before="160"/>
    </w:pPr>
    <w:rPr>
      <w:rFonts w:ascii="Helvetica Neue" w:eastAsia="Helvetica Neue" w:hAnsi="Helvetica Neue" w:cs="Helvetica Neue"/>
      <w:color w:val="000000"/>
    </w:rPr>
  </w:style>
  <w:style w:type="paragraph" w:customStyle="1" w:styleId="Styltabeli2">
    <w:name w:val="Styl tabeli 2"/>
    <w:rsid w:val="00BB7095"/>
    <w:pPr>
      <w:widowControl/>
    </w:pPr>
    <w:rPr>
      <w:rFonts w:ascii="Helvetica Neue" w:eastAsia="Helvetica Neue" w:hAnsi="Helvetica Neue" w:cs="Helvetica Neue"/>
      <w:color w:val="000000"/>
    </w:rPr>
  </w:style>
  <w:style w:type="paragraph" w:customStyle="1" w:styleId="Framecontents">
    <w:name w:val="Frame contents"/>
    <w:basedOn w:val="Standard"/>
    <w:rsid w:val="00BB7095"/>
  </w:style>
  <w:style w:type="character" w:customStyle="1" w:styleId="WW8Num1z0">
    <w:name w:val="WW8Num1z0"/>
    <w:rsid w:val="00BB7095"/>
  </w:style>
  <w:style w:type="character" w:customStyle="1" w:styleId="WW8Num1z1">
    <w:name w:val="WW8Num1z1"/>
    <w:rsid w:val="00BB7095"/>
  </w:style>
  <w:style w:type="character" w:customStyle="1" w:styleId="WW8Num1z2">
    <w:name w:val="WW8Num1z2"/>
    <w:rsid w:val="00BB7095"/>
  </w:style>
  <w:style w:type="character" w:customStyle="1" w:styleId="WW8Num1z3">
    <w:name w:val="WW8Num1z3"/>
    <w:rsid w:val="00BB7095"/>
  </w:style>
  <w:style w:type="character" w:customStyle="1" w:styleId="WW8Num1z4">
    <w:name w:val="WW8Num1z4"/>
    <w:rsid w:val="00BB7095"/>
  </w:style>
  <w:style w:type="character" w:customStyle="1" w:styleId="WW8Num1z5">
    <w:name w:val="WW8Num1z5"/>
    <w:rsid w:val="00BB7095"/>
  </w:style>
  <w:style w:type="character" w:customStyle="1" w:styleId="WW8Num1z6">
    <w:name w:val="WW8Num1z6"/>
    <w:rsid w:val="00BB7095"/>
  </w:style>
  <w:style w:type="character" w:customStyle="1" w:styleId="WW8Num1z7">
    <w:name w:val="WW8Num1z7"/>
    <w:rsid w:val="00BB7095"/>
  </w:style>
  <w:style w:type="character" w:customStyle="1" w:styleId="WW8Num1z8">
    <w:name w:val="WW8Num1z8"/>
    <w:rsid w:val="00BB7095"/>
  </w:style>
  <w:style w:type="character" w:customStyle="1" w:styleId="WW8Num2z0">
    <w:name w:val="WW8Num2z0"/>
    <w:rsid w:val="00BB7095"/>
    <w:rPr>
      <w:rFonts w:ascii="OpenSymbol, 'Arial Unicode MS'" w:eastAsia="OpenSymbol, 'Arial Unicode MS'" w:hAnsi="OpenSymbol, 'Arial Unicode MS'" w:cs="OpenSymbol, 'Arial Unicode MS'"/>
    </w:rPr>
  </w:style>
  <w:style w:type="character" w:customStyle="1" w:styleId="WW8Num2z1">
    <w:name w:val="WW8Num2z1"/>
    <w:rsid w:val="00BB7095"/>
  </w:style>
  <w:style w:type="character" w:customStyle="1" w:styleId="WW8Num2z2">
    <w:name w:val="WW8Num2z2"/>
    <w:rsid w:val="00BB7095"/>
  </w:style>
  <w:style w:type="character" w:customStyle="1" w:styleId="WW8Num2z3">
    <w:name w:val="WW8Num2z3"/>
    <w:rsid w:val="00BB7095"/>
  </w:style>
  <w:style w:type="character" w:customStyle="1" w:styleId="WW8Num2z4">
    <w:name w:val="WW8Num2z4"/>
    <w:rsid w:val="00BB7095"/>
  </w:style>
  <w:style w:type="character" w:customStyle="1" w:styleId="WW8Num2z5">
    <w:name w:val="WW8Num2z5"/>
    <w:rsid w:val="00BB7095"/>
  </w:style>
  <w:style w:type="character" w:customStyle="1" w:styleId="WW8Num2z6">
    <w:name w:val="WW8Num2z6"/>
    <w:rsid w:val="00BB7095"/>
  </w:style>
  <w:style w:type="character" w:customStyle="1" w:styleId="WW8Num2z7">
    <w:name w:val="WW8Num2z7"/>
    <w:rsid w:val="00BB7095"/>
  </w:style>
  <w:style w:type="character" w:customStyle="1" w:styleId="WW8Num2z8">
    <w:name w:val="WW8Num2z8"/>
    <w:rsid w:val="00BB7095"/>
  </w:style>
  <w:style w:type="character" w:customStyle="1" w:styleId="WW8Num3z0">
    <w:name w:val="WW8Num3z0"/>
    <w:rsid w:val="00BB7095"/>
    <w:rPr>
      <w:rFonts w:ascii="OpenSymbol, 'Arial Unicode MS'" w:eastAsia="OpenSymbol, 'Arial Unicode MS'" w:hAnsi="OpenSymbol, 'Arial Unicode MS'" w:cs="StarSymbol, 'Arial Unicode MS'"/>
      <w:color w:val="auto"/>
    </w:rPr>
  </w:style>
  <w:style w:type="character" w:customStyle="1" w:styleId="WW8Num4z0">
    <w:name w:val="WW8Num4z0"/>
    <w:rsid w:val="00BB7095"/>
    <w:rPr>
      <w:rFonts w:ascii="OpenSymbol, 'Arial Unicode MS'" w:eastAsia="OpenSymbol, 'Arial Unicode MS'" w:hAnsi="OpenSymbol, 'Arial Unicode MS'" w:cs="Symbol"/>
    </w:rPr>
  </w:style>
  <w:style w:type="character" w:customStyle="1" w:styleId="WW8Num5z0">
    <w:name w:val="WW8Num5z0"/>
    <w:rsid w:val="00BB7095"/>
    <w:rPr>
      <w:rFonts w:ascii="OpenSymbol, 'Arial Unicode MS'" w:eastAsia="OpenSymbol, 'Arial Unicode MS'" w:hAnsi="OpenSymbol, 'Arial Unicode MS'" w:cs="Symbol"/>
    </w:rPr>
  </w:style>
  <w:style w:type="character" w:customStyle="1" w:styleId="WW8Num6z0">
    <w:name w:val="WW8Num6z0"/>
    <w:rsid w:val="00BB7095"/>
    <w:rPr>
      <w:rFonts w:ascii="Symbol" w:eastAsia="Symbol" w:hAnsi="Symbol" w:cs="Symbol"/>
    </w:rPr>
  </w:style>
  <w:style w:type="character" w:customStyle="1" w:styleId="Absatz-Standardschriftart">
    <w:name w:val="Absatz-Standardschriftart"/>
    <w:rsid w:val="00BB7095"/>
  </w:style>
  <w:style w:type="character" w:customStyle="1" w:styleId="WW-Absatz-Standardschriftart">
    <w:name w:val="WW-Absatz-Standardschriftart"/>
    <w:rsid w:val="00BB7095"/>
  </w:style>
  <w:style w:type="character" w:customStyle="1" w:styleId="WW-Absatz-Standardschriftart1">
    <w:name w:val="WW-Absatz-Standardschriftart1"/>
    <w:rsid w:val="00BB7095"/>
  </w:style>
  <w:style w:type="character" w:customStyle="1" w:styleId="WW-Absatz-Standardschriftart11">
    <w:name w:val="WW-Absatz-Standardschriftart11"/>
    <w:rsid w:val="00BB7095"/>
  </w:style>
  <w:style w:type="character" w:customStyle="1" w:styleId="WW-Absatz-Standardschriftart111">
    <w:name w:val="WW-Absatz-Standardschriftart111"/>
    <w:rsid w:val="00BB7095"/>
  </w:style>
  <w:style w:type="character" w:customStyle="1" w:styleId="WW-Absatz-Standardschriftart1111">
    <w:name w:val="WW-Absatz-Standardschriftart1111"/>
    <w:rsid w:val="00BB7095"/>
  </w:style>
  <w:style w:type="character" w:customStyle="1" w:styleId="WW-Absatz-Standardschriftart11111">
    <w:name w:val="WW-Absatz-Standardschriftart11111"/>
    <w:rsid w:val="00BB7095"/>
  </w:style>
  <w:style w:type="character" w:customStyle="1" w:styleId="WW-Absatz-Standardschriftart111111">
    <w:name w:val="WW-Absatz-Standardschriftart111111"/>
    <w:rsid w:val="00BB7095"/>
  </w:style>
  <w:style w:type="character" w:customStyle="1" w:styleId="WW-Absatz-Standardschriftart1111111">
    <w:name w:val="WW-Absatz-Standardschriftart1111111"/>
    <w:rsid w:val="00BB7095"/>
  </w:style>
  <w:style w:type="character" w:customStyle="1" w:styleId="WW-Absatz-Standardschriftart11111111">
    <w:name w:val="WW-Absatz-Standardschriftart11111111"/>
    <w:rsid w:val="00BB7095"/>
  </w:style>
  <w:style w:type="character" w:customStyle="1" w:styleId="WW-Absatz-Standardschriftart111111111">
    <w:name w:val="WW-Absatz-Standardschriftart111111111"/>
    <w:rsid w:val="00BB7095"/>
  </w:style>
  <w:style w:type="character" w:customStyle="1" w:styleId="WW-Absatz-Standardschriftart1111111111">
    <w:name w:val="WW-Absatz-Standardschriftart1111111111"/>
    <w:rsid w:val="00BB7095"/>
  </w:style>
  <w:style w:type="character" w:customStyle="1" w:styleId="WW-Absatz-Standardschriftart11111111111">
    <w:name w:val="WW-Absatz-Standardschriftart11111111111"/>
    <w:rsid w:val="00BB7095"/>
  </w:style>
  <w:style w:type="character" w:customStyle="1" w:styleId="WW-Absatz-Standardschriftart111111111111">
    <w:name w:val="WW-Absatz-Standardschriftart111111111111"/>
    <w:rsid w:val="00BB7095"/>
  </w:style>
  <w:style w:type="character" w:customStyle="1" w:styleId="WW-Absatz-Standardschriftart1111111111111">
    <w:name w:val="WW-Absatz-Standardschriftart1111111111111"/>
    <w:rsid w:val="00BB7095"/>
  </w:style>
  <w:style w:type="character" w:customStyle="1" w:styleId="WW-Absatz-Standardschriftart11111111111111">
    <w:name w:val="WW-Absatz-Standardschriftart11111111111111"/>
    <w:rsid w:val="00BB7095"/>
  </w:style>
  <w:style w:type="character" w:customStyle="1" w:styleId="WW-Absatz-Standardschriftart111111111111111">
    <w:name w:val="WW-Absatz-Standardschriftart111111111111111"/>
    <w:rsid w:val="00BB7095"/>
  </w:style>
  <w:style w:type="character" w:customStyle="1" w:styleId="WW-Absatz-Standardschriftart1111111111111111">
    <w:name w:val="WW-Absatz-Standardschriftart1111111111111111"/>
    <w:rsid w:val="00BB7095"/>
  </w:style>
  <w:style w:type="character" w:customStyle="1" w:styleId="WW-Absatz-Standardschriftart11111111111111111">
    <w:name w:val="WW-Absatz-Standardschriftart11111111111111111"/>
    <w:rsid w:val="00BB7095"/>
  </w:style>
  <w:style w:type="character" w:customStyle="1" w:styleId="WW-Absatz-Standardschriftart111111111111111111">
    <w:name w:val="WW-Absatz-Standardschriftart111111111111111111"/>
    <w:rsid w:val="00BB7095"/>
  </w:style>
  <w:style w:type="character" w:customStyle="1" w:styleId="WW-Absatz-Standardschriftart1111111111111111111">
    <w:name w:val="WW-Absatz-Standardschriftart1111111111111111111"/>
    <w:rsid w:val="00BB7095"/>
  </w:style>
  <w:style w:type="character" w:customStyle="1" w:styleId="WW-Absatz-Standardschriftart11111111111111111111">
    <w:name w:val="WW-Absatz-Standardschriftart11111111111111111111"/>
    <w:rsid w:val="00BB7095"/>
  </w:style>
  <w:style w:type="character" w:customStyle="1" w:styleId="WW-Absatz-Standardschriftart111111111111111111111">
    <w:name w:val="WW-Absatz-Standardschriftart111111111111111111111"/>
    <w:rsid w:val="00BB7095"/>
  </w:style>
  <w:style w:type="character" w:customStyle="1" w:styleId="WW-Absatz-Standardschriftart1111111111111111111111">
    <w:name w:val="WW-Absatz-Standardschriftart1111111111111111111111"/>
    <w:rsid w:val="00BB7095"/>
  </w:style>
  <w:style w:type="character" w:customStyle="1" w:styleId="WW-Absatz-Standardschriftart11111111111111111111111">
    <w:name w:val="WW-Absatz-Standardschriftart11111111111111111111111"/>
    <w:rsid w:val="00BB7095"/>
  </w:style>
  <w:style w:type="character" w:customStyle="1" w:styleId="WW-Absatz-Standardschriftart111111111111111111111111">
    <w:name w:val="WW-Absatz-Standardschriftart111111111111111111111111"/>
    <w:rsid w:val="00BB7095"/>
  </w:style>
  <w:style w:type="character" w:customStyle="1" w:styleId="WW-Absatz-Standardschriftart1111111111111111111111111">
    <w:name w:val="WW-Absatz-Standardschriftart1111111111111111111111111"/>
    <w:rsid w:val="00BB7095"/>
  </w:style>
  <w:style w:type="character" w:customStyle="1" w:styleId="WW-Absatz-Standardschriftart11111111111111111111111111">
    <w:name w:val="WW-Absatz-Standardschriftart11111111111111111111111111"/>
    <w:rsid w:val="00BB7095"/>
  </w:style>
  <w:style w:type="character" w:customStyle="1" w:styleId="WW-Absatz-Standardschriftart111111111111111111111111111">
    <w:name w:val="WW-Absatz-Standardschriftart111111111111111111111111111"/>
    <w:rsid w:val="00BB7095"/>
  </w:style>
  <w:style w:type="character" w:customStyle="1" w:styleId="WW-Absatz-Standardschriftart1111111111111111111111111111">
    <w:name w:val="WW-Absatz-Standardschriftart1111111111111111111111111111"/>
    <w:rsid w:val="00BB7095"/>
  </w:style>
  <w:style w:type="character" w:customStyle="1" w:styleId="WW-Absatz-Standardschriftart11111111111111111111111111111">
    <w:name w:val="WW-Absatz-Standardschriftart11111111111111111111111111111"/>
    <w:rsid w:val="00BB7095"/>
  </w:style>
  <w:style w:type="character" w:customStyle="1" w:styleId="WW-Absatz-Standardschriftart111111111111111111111111111111">
    <w:name w:val="WW-Absatz-Standardschriftart111111111111111111111111111111"/>
    <w:rsid w:val="00BB7095"/>
  </w:style>
  <w:style w:type="character" w:customStyle="1" w:styleId="WW-Absatz-Standardschriftart1111111111111111111111111111111">
    <w:name w:val="WW-Absatz-Standardschriftart1111111111111111111111111111111"/>
    <w:rsid w:val="00BB7095"/>
  </w:style>
  <w:style w:type="character" w:customStyle="1" w:styleId="WW-Absatz-Standardschriftart11111111111111111111111111111111">
    <w:name w:val="WW-Absatz-Standardschriftart11111111111111111111111111111111"/>
    <w:rsid w:val="00BB7095"/>
  </w:style>
  <w:style w:type="character" w:customStyle="1" w:styleId="WW-Absatz-Standardschriftart111111111111111111111111111111111">
    <w:name w:val="WW-Absatz-Standardschriftart111111111111111111111111111111111"/>
    <w:rsid w:val="00BB7095"/>
  </w:style>
  <w:style w:type="character" w:customStyle="1" w:styleId="WW-Absatz-Standardschriftart1111111111111111111111111111111111">
    <w:name w:val="WW-Absatz-Standardschriftart1111111111111111111111111111111111"/>
    <w:rsid w:val="00BB7095"/>
  </w:style>
  <w:style w:type="character" w:customStyle="1" w:styleId="WW-Absatz-Standardschriftart11111111111111111111111111111111111">
    <w:name w:val="WW-Absatz-Standardschriftart11111111111111111111111111111111111"/>
    <w:rsid w:val="00BB7095"/>
  </w:style>
  <w:style w:type="character" w:customStyle="1" w:styleId="WW-Absatz-Standardschriftart111111111111111111111111111111111111">
    <w:name w:val="WW-Absatz-Standardschriftart111111111111111111111111111111111111"/>
    <w:rsid w:val="00BB7095"/>
  </w:style>
  <w:style w:type="character" w:customStyle="1" w:styleId="WW-Absatz-Standardschriftart1111111111111111111111111111111111111">
    <w:name w:val="WW-Absatz-Standardschriftart1111111111111111111111111111111111111"/>
    <w:rsid w:val="00BB7095"/>
  </w:style>
  <w:style w:type="character" w:customStyle="1" w:styleId="WW-Absatz-Standardschriftart11111111111111111111111111111111111111">
    <w:name w:val="WW-Absatz-Standardschriftart11111111111111111111111111111111111111"/>
    <w:rsid w:val="00BB7095"/>
  </w:style>
  <w:style w:type="character" w:customStyle="1" w:styleId="NumberingSymbols">
    <w:name w:val="Numbering Symbols"/>
    <w:rsid w:val="00BB7095"/>
  </w:style>
  <w:style w:type="character" w:customStyle="1" w:styleId="WW8Num14z0">
    <w:name w:val="WW8Num14z0"/>
    <w:rsid w:val="00BB7095"/>
    <w:rPr>
      <w:rFonts w:ascii="Symbol" w:eastAsia="Symbol" w:hAnsi="Symbol" w:cs="Courier New"/>
    </w:rPr>
  </w:style>
  <w:style w:type="character" w:customStyle="1" w:styleId="Symbolewypunktowania">
    <w:name w:val="Symbole wypunktowania"/>
    <w:rsid w:val="00BB7095"/>
    <w:rPr>
      <w:rFonts w:ascii="StarSymbol, 'Arial Unicode MS'" w:eastAsia="StarSymbol, 'Arial Unicode MS'" w:hAnsi="StarSymbol, 'Arial Unicode MS'" w:cs="StarSymbol, 'Arial Unicode MS'"/>
      <w:sz w:val="18"/>
      <w:szCs w:val="18"/>
    </w:rPr>
  </w:style>
  <w:style w:type="character" w:customStyle="1" w:styleId="WW8Num13z0">
    <w:name w:val="WW8Num13z0"/>
    <w:rsid w:val="00BB7095"/>
    <w:rPr>
      <w:rFonts w:ascii="Symbol" w:eastAsia="Symbol" w:hAnsi="Symbol" w:cs="Symbol"/>
    </w:rPr>
  </w:style>
  <w:style w:type="character" w:customStyle="1" w:styleId="WW8Num13z1">
    <w:name w:val="WW8Num13z1"/>
    <w:rsid w:val="00BB7095"/>
    <w:rPr>
      <w:rFonts w:ascii="Courier New" w:eastAsia="Courier New" w:hAnsi="Courier New" w:cs="Courier New"/>
    </w:rPr>
  </w:style>
  <w:style w:type="character" w:customStyle="1" w:styleId="WW8Num13z2">
    <w:name w:val="WW8Num13z2"/>
    <w:rsid w:val="00BB7095"/>
    <w:rPr>
      <w:rFonts w:ascii="Wingdings" w:eastAsia="Wingdings" w:hAnsi="Wingdings" w:cs="Wingdings"/>
    </w:rPr>
  </w:style>
  <w:style w:type="character" w:customStyle="1" w:styleId="Internetlink">
    <w:name w:val="Internet link"/>
    <w:rsid w:val="00BB7095"/>
    <w:rPr>
      <w:color w:val="000080"/>
      <w:u w:val="single"/>
    </w:rPr>
  </w:style>
  <w:style w:type="character" w:styleId="Uwydatnienie">
    <w:name w:val="Emphasis"/>
    <w:rsid w:val="00BB7095"/>
    <w:rPr>
      <w:i/>
      <w:iCs/>
    </w:rPr>
  </w:style>
  <w:style w:type="character" w:customStyle="1" w:styleId="IndexLink">
    <w:name w:val="Index Link"/>
    <w:rsid w:val="00BB7095"/>
  </w:style>
  <w:style w:type="character" w:customStyle="1" w:styleId="BulletSymbols">
    <w:name w:val="Bullet Symbols"/>
    <w:rsid w:val="00BB7095"/>
    <w:rPr>
      <w:rFonts w:ascii="StarSymbol, 'Arial Unicode MS'" w:eastAsia="StarSymbol, 'Arial Unicode MS'" w:hAnsi="StarSymbol, 'Arial Unicode MS'" w:cs="StarSymbol, 'Arial Unicode MS'"/>
      <w:sz w:val="18"/>
      <w:szCs w:val="18"/>
    </w:rPr>
  </w:style>
  <w:style w:type="character" w:customStyle="1" w:styleId="ListLabel226">
    <w:name w:val="ListLabel 226"/>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27">
    <w:name w:val="ListLabel 227"/>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28">
    <w:name w:val="ListLabel 228"/>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29">
    <w:name w:val="ListLabel 229"/>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0">
    <w:name w:val="ListLabel 230"/>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1">
    <w:name w:val="ListLabel 231"/>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2">
    <w:name w:val="ListLabel 232"/>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3">
    <w:name w:val="ListLabel 233"/>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4">
    <w:name w:val="ListLabel 234"/>
    <w:rsid w:val="00BB7095"/>
    <w:rPr>
      <w:caps w:val="0"/>
      <w:smallCaps w:val="0"/>
      <w:strike w:val="0"/>
      <w:dstrike w:val="0"/>
      <w:outline w:val="0"/>
      <w:emboss w:val="0"/>
      <w:imprint w:val="0"/>
      <w:color w:val="000000"/>
      <w:spacing w:val="0"/>
      <w:w w:val="100"/>
      <w:kern w:val="0"/>
      <w:position w:val="0"/>
      <w:vertAlign w:val="baseline"/>
    </w:rPr>
  </w:style>
  <w:style w:type="numbering" w:customStyle="1" w:styleId="WW8Num1">
    <w:name w:val="WW8Num1"/>
    <w:basedOn w:val="Bezlisty"/>
    <w:rsid w:val="00BB7095"/>
    <w:pPr>
      <w:numPr>
        <w:numId w:val="2"/>
      </w:numPr>
    </w:pPr>
  </w:style>
  <w:style w:type="numbering" w:customStyle="1" w:styleId="WW8Num2">
    <w:name w:val="WW8Num2"/>
    <w:basedOn w:val="Bezlisty"/>
    <w:rsid w:val="00BB7095"/>
    <w:pPr>
      <w:numPr>
        <w:numId w:val="3"/>
      </w:numPr>
    </w:pPr>
  </w:style>
  <w:style w:type="numbering" w:customStyle="1" w:styleId="WW8Num3">
    <w:name w:val="WW8Num3"/>
    <w:basedOn w:val="Bezlisty"/>
    <w:rsid w:val="00BB7095"/>
    <w:pPr>
      <w:numPr>
        <w:numId w:val="4"/>
      </w:numPr>
    </w:pPr>
  </w:style>
  <w:style w:type="numbering" w:customStyle="1" w:styleId="WW8Num4">
    <w:name w:val="WW8Num4"/>
    <w:basedOn w:val="Bezlisty"/>
    <w:rsid w:val="00BB7095"/>
    <w:pPr>
      <w:numPr>
        <w:numId w:val="5"/>
      </w:numPr>
    </w:pPr>
  </w:style>
  <w:style w:type="numbering" w:customStyle="1" w:styleId="WW8Num5">
    <w:name w:val="WW8Num5"/>
    <w:basedOn w:val="Bezlisty"/>
    <w:rsid w:val="00BB7095"/>
    <w:pPr>
      <w:numPr>
        <w:numId w:val="6"/>
      </w:numPr>
    </w:pPr>
  </w:style>
  <w:style w:type="numbering" w:customStyle="1" w:styleId="WW8Num6">
    <w:name w:val="WW8Num6"/>
    <w:basedOn w:val="Bezlisty"/>
    <w:rsid w:val="00BB7095"/>
    <w:pPr>
      <w:numPr>
        <w:numId w:val="7"/>
      </w:numPr>
    </w:pPr>
  </w:style>
  <w:style w:type="numbering" w:customStyle="1" w:styleId="WWNum26">
    <w:name w:val="WWNum26"/>
    <w:basedOn w:val="Bezlisty"/>
    <w:rsid w:val="00BB7095"/>
    <w:pPr>
      <w:numPr>
        <w:numId w:val="8"/>
      </w:numPr>
    </w:pPr>
  </w:style>
  <w:style w:type="paragraph" w:styleId="Spistreci1">
    <w:name w:val="toc 1"/>
    <w:basedOn w:val="Normalny"/>
    <w:next w:val="Normalny"/>
    <w:autoRedefine/>
    <w:uiPriority w:val="39"/>
    <w:unhideWhenUsed/>
    <w:rsid w:val="007B272B"/>
    <w:pPr>
      <w:spacing w:after="100"/>
    </w:pPr>
    <w:rPr>
      <w:rFonts w:cs="Mangal"/>
      <w:szCs w:val="21"/>
    </w:rPr>
  </w:style>
  <w:style w:type="paragraph" w:styleId="Spistreci2">
    <w:name w:val="toc 2"/>
    <w:basedOn w:val="Normalny"/>
    <w:next w:val="Normalny"/>
    <w:autoRedefine/>
    <w:uiPriority w:val="39"/>
    <w:unhideWhenUsed/>
    <w:rsid w:val="007B272B"/>
    <w:pPr>
      <w:spacing w:after="100"/>
      <w:ind w:left="240"/>
    </w:pPr>
    <w:rPr>
      <w:rFonts w:cs="Mangal"/>
      <w:szCs w:val="21"/>
    </w:rPr>
  </w:style>
  <w:style w:type="character" w:styleId="Hipercze">
    <w:name w:val="Hyperlink"/>
    <w:basedOn w:val="Domylnaczcionkaakapitu"/>
    <w:uiPriority w:val="99"/>
    <w:unhideWhenUsed/>
    <w:rsid w:val="007B272B"/>
    <w:rPr>
      <w:color w:val="0563C1" w:themeColor="hyperlink"/>
      <w:u w:val="single"/>
    </w:rPr>
  </w:style>
  <w:style w:type="numbering" w:customStyle="1" w:styleId="Zaimportowanystyl6">
    <w:name w:val="Zaimportowany styl 6"/>
    <w:rsid w:val="00796282"/>
    <w:pPr>
      <w:numPr>
        <w:numId w:val="28"/>
      </w:numPr>
    </w:pPr>
  </w:style>
  <w:style w:type="character" w:customStyle="1" w:styleId="StopkaZnak">
    <w:name w:val="Stopka Znak"/>
    <w:basedOn w:val="Domylnaczcionkaakapitu"/>
    <w:link w:val="Stopka"/>
    <w:uiPriority w:val="99"/>
    <w:rsid w:val="00796282"/>
    <w:rPr>
      <w:rFonts w:ascii="Times New Roman" w:eastAsia="Lucida Sans Unicode" w:hAnsi="Times New Roman" w:cs="Times New Roman"/>
      <w:lang w:bidi="ar-SA"/>
    </w:rPr>
  </w:style>
  <w:style w:type="table" w:customStyle="1" w:styleId="TableNormal">
    <w:name w:val="Table Normal"/>
    <w:rsid w:val="0086468C"/>
    <w:pPr>
      <w:widowControl/>
      <w:pBdr>
        <w:top w:val="nil"/>
        <w:left w:val="nil"/>
        <w:bottom w:val="nil"/>
        <w:right w:val="nil"/>
        <w:between w:val="nil"/>
        <w:bar w:val="nil"/>
      </w:pBdr>
      <w:suppressAutoHyphens w:val="0"/>
      <w:autoSpaceDN/>
      <w:textAlignment w:val="auto"/>
    </w:pPr>
    <w:rPr>
      <w:rFonts w:ascii="Times New Roman" w:eastAsia="Arial Unicode MS" w:hAnsi="Times New Roman" w:cs="Times New Roman"/>
      <w:kern w:val="0"/>
      <w:sz w:val="20"/>
      <w:szCs w:val="20"/>
      <w:bdr w:val="nil"/>
      <w:lang w:eastAsia="pl-PL" w:bidi="ar-SA"/>
    </w:rPr>
    <w:tblPr>
      <w:tblInd w:w="0" w:type="dxa"/>
      <w:tblCellMar>
        <w:top w:w="0" w:type="dxa"/>
        <w:left w:w="0" w:type="dxa"/>
        <w:bottom w:w="0" w:type="dxa"/>
        <w:right w:w="0" w:type="dxa"/>
      </w:tblCellMar>
    </w:tblPr>
  </w:style>
  <w:style w:type="paragraph" w:customStyle="1" w:styleId="Tre">
    <w:name w:val="Treść"/>
    <w:rsid w:val="0086468C"/>
    <w:pPr>
      <w:widowControl/>
      <w:pBdr>
        <w:top w:val="nil"/>
        <w:left w:val="nil"/>
        <w:bottom w:val="nil"/>
        <w:right w:val="nil"/>
        <w:between w:val="nil"/>
        <w:bar w:val="nil"/>
      </w:pBdr>
      <w:suppressAutoHyphens w:val="0"/>
      <w:autoSpaceDN/>
      <w:textAlignment w:val="auto"/>
    </w:pPr>
    <w:rPr>
      <w:rFonts w:ascii="Helvetica Neue" w:eastAsia="Helvetica Neue" w:hAnsi="Helvetica Neue" w:cs="Helvetica Neue"/>
      <w:color w:val="000000"/>
      <w:kern w:val="0"/>
      <w:sz w:val="22"/>
      <w:szCs w:val="22"/>
      <w:bdr w:val="nil"/>
      <w:lang w:eastAsia="pl-PL" w:bidi="ar-SA"/>
    </w:rPr>
  </w:style>
  <w:style w:type="numbering" w:customStyle="1" w:styleId="HierarchicznyI1a">
    <w:name w:val="Hierarchiczny I.1.a."/>
    <w:rsid w:val="0086468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226">
      <w:bodyDiv w:val="1"/>
      <w:marLeft w:val="0"/>
      <w:marRight w:val="0"/>
      <w:marTop w:val="0"/>
      <w:marBottom w:val="0"/>
      <w:divBdr>
        <w:top w:val="none" w:sz="0" w:space="0" w:color="auto"/>
        <w:left w:val="none" w:sz="0" w:space="0" w:color="auto"/>
        <w:bottom w:val="none" w:sz="0" w:space="0" w:color="auto"/>
        <w:right w:val="none" w:sz="0" w:space="0" w:color="auto"/>
      </w:divBdr>
    </w:div>
    <w:div w:id="28259897">
      <w:bodyDiv w:val="1"/>
      <w:marLeft w:val="0"/>
      <w:marRight w:val="0"/>
      <w:marTop w:val="0"/>
      <w:marBottom w:val="0"/>
      <w:divBdr>
        <w:top w:val="none" w:sz="0" w:space="0" w:color="auto"/>
        <w:left w:val="none" w:sz="0" w:space="0" w:color="auto"/>
        <w:bottom w:val="none" w:sz="0" w:space="0" w:color="auto"/>
        <w:right w:val="none" w:sz="0" w:space="0" w:color="auto"/>
      </w:divBdr>
    </w:div>
    <w:div w:id="32578301">
      <w:bodyDiv w:val="1"/>
      <w:marLeft w:val="0"/>
      <w:marRight w:val="0"/>
      <w:marTop w:val="0"/>
      <w:marBottom w:val="0"/>
      <w:divBdr>
        <w:top w:val="none" w:sz="0" w:space="0" w:color="auto"/>
        <w:left w:val="none" w:sz="0" w:space="0" w:color="auto"/>
        <w:bottom w:val="none" w:sz="0" w:space="0" w:color="auto"/>
        <w:right w:val="none" w:sz="0" w:space="0" w:color="auto"/>
      </w:divBdr>
    </w:div>
    <w:div w:id="69620656">
      <w:bodyDiv w:val="1"/>
      <w:marLeft w:val="0"/>
      <w:marRight w:val="0"/>
      <w:marTop w:val="0"/>
      <w:marBottom w:val="0"/>
      <w:divBdr>
        <w:top w:val="none" w:sz="0" w:space="0" w:color="auto"/>
        <w:left w:val="none" w:sz="0" w:space="0" w:color="auto"/>
        <w:bottom w:val="none" w:sz="0" w:space="0" w:color="auto"/>
        <w:right w:val="none" w:sz="0" w:space="0" w:color="auto"/>
      </w:divBdr>
    </w:div>
    <w:div w:id="92940085">
      <w:bodyDiv w:val="1"/>
      <w:marLeft w:val="0"/>
      <w:marRight w:val="0"/>
      <w:marTop w:val="0"/>
      <w:marBottom w:val="0"/>
      <w:divBdr>
        <w:top w:val="none" w:sz="0" w:space="0" w:color="auto"/>
        <w:left w:val="none" w:sz="0" w:space="0" w:color="auto"/>
        <w:bottom w:val="none" w:sz="0" w:space="0" w:color="auto"/>
        <w:right w:val="none" w:sz="0" w:space="0" w:color="auto"/>
      </w:divBdr>
    </w:div>
    <w:div w:id="134764255">
      <w:bodyDiv w:val="1"/>
      <w:marLeft w:val="0"/>
      <w:marRight w:val="0"/>
      <w:marTop w:val="0"/>
      <w:marBottom w:val="0"/>
      <w:divBdr>
        <w:top w:val="none" w:sz="0" w:space="0" w:color="auto"/>
        <w:left w:val="none" w:sz="0" w:space="0" w:color="auto"/>
        <w:bottom w:val="none" w:sz="0" w:space="0" w:color="auto"/>
        <w:right w:val="none" w:sz="0" w:space="0" w:color="auto"/>
      </w:divBdr>
    </w:div>
    <w:div w:id="142160339">
      <w:bodyDiv w:val="1"/>
      <w:marLeft w:val="0"/>
      <w:marRight w:val="0"/>
      <w:marTop w:val="0"/>
      <w:marBottom w:val="0"/>
      <w:divBdr>
        <w:top w:val="none" w:sz="0" w:space="0" w:color="auto"/>
        <w:left w:val="none" w:sz="0" w:space="0" w:color="auto"/>
        <w:bottom w:val="none" w:sz="0" w:space="0" w:color="auto"/>
        <w:right w:val="none" w:sz="0" w:space="0" w:color="auto"/>
      </w:divBdr>
    </w:div>
    <w:div w:id="151994929">
      <w:bodyDiv w:val="1"/>
      <w:marLeft w:val="0"/>
      <w:marRight w:val="0"/>
      <w:marTop w:val="0"/>
      <w:marBottom w:val="0"/>
      <w:divBdr>
        <w:top w:val="none" w:sz="0" w:space="0" w:color="auto"/>
        <w:left w:val="none" w:sz="0" w:space="0" w:color="auto"/>
        <w:bottom w:val="none" w:sz="0" w:space="0" w:color="auto"/>
        <w:right w:val="none" w:sz="0" w:space="0" w:color="auto"/>
      </w:divBdr>
    </w:div>
    <w:div w:id="253831387">
      <w:bodyDiv w:val="1"/>
      <w:marLeft w:val="0"/>
      <w:marRight w:val="0"/>
      <w:marTop w:val="0"/>
      <w:marBottom w:val="0"/>
      <w:divBdr>
        <w:top w:val="none" w:sz="0" w:space="0" w:color="auto"/>
        <w:left w:val="none" w:sz="0" w:space="0" w:color="auto"/>
        <w:bottom w:val="none" w:sz="0" w:space="0" w:color="auto"/>
        <w:right w:val="none" w:sz="0" w:space="0" w:color="auto"/>
      </w:divBdr>
    </w:div>
    <w:div w:id="315887913">
      <w:bodyDiv w:val="1"/>
      <w:marLeft w:val="0"/>
      <w:marRight w:val="0"/>
      <w:marTop w:val="0"/>
      <w:marBottom w:val="0"/>
      <w:divBdr>
        <w:top w:val="none" w:sz="0" w:space="0" w:color="auto"/>
        <w:left w:val="none" w:sz="0" w:space="0" w:color="auto"/>
        <w:bottom w:val="none" w:sz="0" w:space="0" w:color="auto"/>
        <w:right w:val="none" w:sz="0" w:space="0" w:color="auto"/>
      </w:divBdr>
    </w:div>
    <w:div w:id="553082291">
      <w:bodyDiv w:val="1"/>
      <w:marLeft w:val="0"/>
      <w:marRight w:val="0"/>
      <w:marTop w:val="0"/>
      <w:marBottom w:val="0"/>
      <w:divBdr>
        <w:top w:val="none" w:sz="0" w:space="0" w:color="auto"/>
        <w:left w:val="none" w:sz="0" w:space="0" w:color="auto"/>
        <w:bottom w:val="none" w:sz="0" w:space="0" w:color="auto"/>
        <w:right w:val="none" w:sz="0" w:space="0" w:color="auto"/>
      </w:divBdr>
    </w:div>
    <w:div w:id="566459068">
      <w:bodyDiv w:val="1"/>
      <w:marLeft w:val="0"/>
      <w:marRight w:val="0"/>
      <w:marTop w:val="0"/>
      <w:marBottom w:val="0"/>
      <w:divBdr>
        <w:top w:val="none" w:sz="0" w:space="0" w:color="auto"/>
        <w:left w:val="none" w:sz="0" w:space="0" w:color="auto"/>
        <w:bottom w:val="none" w:sz="0" w:space="0" w:color="auto"/>
        <w:right w:val="none" w:sz="0" w:space="0" w:color="auto"/>
      </w:divBdr>
    </w:div>
    <w:div w:id="643699215">
      <w:bodyDiv w:val="1"/>
      <w:marLeft w:val="0"/>
      <w:marRight w:val="0"/>
      <w:marTop w:val="0"/>
      <w:marBottom w:val="0"/>
      <w:divBdr>
        <w:top w:val="none" w:sz="0" w:space="0" w:color="auto"/>
        <w:left w:val="none" w:sz="0" w:space="0" w:color="auto"/>
        <w:bottom w:val="none" w:sz="0" w:space="0" w:color="auto"/>
        <w:right w:val="none" w:sz="0" w:space="0" w:color="auto"/>
      </w:divBdr>
    </w:div>
    <w:div w:id="874538582">
      <w:bodyDiv w:val="1"/>
      <w:marLeft w:val="0"/>
      <w:marRight w:val="0"/>
      <w:marTop w:val="0"/>
      <w:marBottom w:val="0"/>
      <w:divBdr>
        <w:top w:val="none" w:sz="0" w:space="0" w:color="auto"/>
        <w:left w:val="none" w:sz="0" w:space="0" w:color="auto"/>
        <w:bottom w:val="none" w:sz="0" w:space="0" w:color="auto"/>
        <w:right w:val="none" w:sz="0" w:space="0" w:color="auto"/>
      </w:divBdr>
    </w:div>
    <w:div w:id="1011034307">
      <w:bodyDiv w:val="1"/>
      <w:marLeft w:val="0"/>
      <w:marRight w:val="0"/>
      <w:marTop w:val="0"/>
      <w:marBottom w:val="0"/>
      <w:divBdr>
        <w:top w:val="none" w:sz="0" w:space="0" w:color="auto"/>
        <w:left w:val="none" w:sz="0" w:space="0" w:color="auto"/>
        <w:bottom w:val="none" w:sz="0" w:space="0" w:color="auto"/>
        <w:right w:val="none" w:sz="0" w:space="0" w:color="auto"/>
      </w:divBdr>
    </w:div>
    <w:div w:id="1205408320">
      <w:bodyDiv w:val="1"/>
      <w:marLeft w:val="0"/>
      <w:marRight w:val="0"/>
      <w:marTop w:val="0"/>
      <w:marBottom w:val="0"/>
      <w:divBdr>
        <w:top w:val="none" w:sz="0" w:space="0" w:color="auto"/>
        <w:left w:val="none" w:sz="0" w:space="0" w:color="auto"/>
        <w:bottom w:val="none" w:sz="0" w:space="0" w:color="auto"/>
        <w:right w:val="none" w:sz="0" w:space="0" w:color="auto"/>
      </w:divBdr>
    </w:div>
    <w:div w:id="1235044227">
      <w:bodyDiv w:val="1"/>
      <w:marLeft w:val="0"/>
      <w:marRight w:val="0"/>
      <w:marTop w:val="0"/>
      <w:marBottom w:val="0"/>
      <w:divBdr>
        <w:top w:val="none" w:sz="0" w:space="0" w:color="auto"/>
        <w:left w:val="none" w:sz="0" w:space="0" w:color="auto"/>
        <w:bottom w:val="none" w:sz="0" w:space="0" w:color="auto"/>
        <w:right w:val="none" w:sz="0" w:space="0" w:color="auto"/>
      </w:divBdr>
    </w:div>
    <w:div w:id="1302685948">
      <w:bodyDiv w:val="1"/>
      <w:marLeft w:val="0"/>
      <w:marRight w:val="0"/>
      <w:marTop w:val="0"/>
      <w:marBottom w:val="0"/>
      <w:divBdr>
        <w:top w:val="none" w:sz="0" w:space="0" w:color="auto"/>
        <w:left w:val="none" w:sz="0" w:space="0" w:color="auto"/>
        <w:bottom w:val="none" w:sz="0" w:space="0" w:color="auto"/>
        <w:right w:val="none" w:sz="0" w:space="0" w:color="auto"/>
      </w:divBdr>
    </w:div>
    <w:div w:id="1371151907">
      <w:bodyDiv w:val="1"/>
      <w:marLeft w:val="0"/>
      <w:marRight w:val="0"/>
      <w:marTop w:val="0"/>
      <w:marBottom w:val="0"/>
      <w:divBdr>
        <w:top w:val="none" w:sz="0" w:space="0" w:color="auto"/>
        <w:left w:val="none" w:sz="0" w:space="0" w:color="auto"/>
        <w:bottom w:val="none" w:sz="0" w:space="0" w:color="auto"/>
        <w:right w:val="none" w:sz="0" w:space="0" w:color="auto"/>
      </w:divBdr>
    </w:div>
    <w:div w:id="1383363205">
      <w:bodyDiv w:val="1"/>
      <w:marLeft w:val="0"/>
      <w:marRight w:val="0"/>
      <w:marTop w:val="0"/>
      <w:marBottom w:val="0"/>
      <w:divBdr>
        <w:top w:val="none" w:sz="0" w:space="0" w:color="auto"/>
        <w:left w:val="none" w:sz="0" w:space="0" w:color="auto"/>
        <w:bottom w:val="none" w:sz="0" w:space="0" w:color="auto"/>
        <w:right w:val="none" w:sz="0" w:space="0" w:color="auto"/>
      </w:divBdr>
    </w:div>
    <w:div w:id="1411852414">
      <w:bodyDiv w:val="1"/>
      <w:marLeft w:val="0"/>
      <w:marRight w:val="0"/>
      <w:marTop w:val="0"/>
      <w:marBottom w:val="0"/>
      <w:divBdr>
        <w:top w:val="none" w:sz="0" w:space="0" w:color="auto"/>
        <w:left w:val="none" w:sz="0" w:space="0" w:color="auto"/>
        <w:bottom w:val="none" w:sz="0" w:space="0" w:color="auto"/>
        <w:right w:val="none" w:sz="0" w:space="0" w:color="auto"/>
      </w:divBdr>
    </w:div>
    <w:div w:id="1442259100">
      <w:bodyDiv w:val="1"/>
      <w:marLeft w:val="0"/>
      <w:marRight w:val="0"/>
      <w:marTop w:val="0"/>
      <w:marBottom w:val="0"/>
      <w:divBdr>
        <w:top w:val="none" w:sz="0" w:space="0" w:color="auto"/>
        <w:left w:val="none" w:sz="0" w:space="0" w:color="auto"/>
        <w:bottom w:val="none" w:sz="0" w:space="0" w:color="auto"/>
        <w:right w:val="none" w:sz="0" w:space="0" w:color="auto"/>
      </w:divBdr>
    </w:div>
    <w:div w:id="1609584875">
      <w:bodyDiv w:val="1"/>
      <w:marLeft w:val="0"/>
      <w:marRight w:val="0"/>
      <w:marTop w:val="0"/>
      <w:marBottom w:val="0"/>
      <w:divBdr>
        <w:top w:val="none" w:sz="0" w:space="0" w:color="auto"/>
        <w:left w:val="none" w:sz="0" w:space="0" w:color="auto"/>
        <w:bottom w:val="none" w:sz="0" w:space="0" w:color="auto"/>
        <w:right w:val="none" w:sz="0" w:space="0" w:color="auto"/>
      </w:divBdr>
    </w:div>
    <w:div w:id="1642074985">
      <w:bodyDiv w:val="1"/>
      <w:marLeft w:val="0"/>
      <w:marRight w:val="0"/>
      <w:marTop w:val="0"/>
      <w:marBottom w:val="0"/>
      <w:divBdr>
        <w:top w:val="none" w:sz="0" w:space="0" w:color="auto"/>
        <w:left w:val="none" w:sz="0" w:space="0" w:color="auto"/>
        <w:bottom w:val="none" w:sz="0" w:space="0" w:color="auto"/>
        <w:right w:val="none" w:sz="0" w:space="0" w:color="auto"/>
      </w:divBdr>
    </w:div>
    <w:div w:id="1696543850">
      <w:bodyDiv w:val="1"/>
      <w:marLeft w:val="0"/>
      <w:marRight w:val="0"/>
      <w:marTop w:val="0"/>
      <w:marBottom w:val="0"/>
      <w:divBdr>
        <w:top w:val="none" w:sz="0" w:space="0" w:color="auto"/>
        <w:left w:val="none" w:sz="0" w:space="0" w:color="auto"/>
        <w:bottom w:val="none" w:sz="0" w:space="0" w:color="auto"/>
        <w:right w:val="none" w:sz="0" w:space="0" w:color="auto"/>
      </w:divBdr>
    </w:div>
    <w:div w:id="1736585052">
      <w:bodyDiv w:val="1"/>
      <w:marLeft w:val="0"/>
      <w:marRight w:val="0"/>
      <w:marTop w:val="0"/>
      <w:marBottom w:val="0"/>
      <w:divBdr>
        <w:top w:val="none" w:sz="0" w:space="0" w:color="auto"/>
        <w:left w:val="none" w:sz="0" w:space="0" w:color="auto"/>
        <w:bottom w:val="none" w:sz="0" w:space="0" w:color="auto"/>
        <w:right w:val="none" w:sz="0" w:space="0" w:color="auto"/>
      </w:divBdr>
    </w:div>
    <w:div w:id="1798716165">
      <w:bodyDiv w:val="1"/>
      <w:marLeft w:val="0"/>
      <w:marRight w:val="0"/>
      <w:marTop w:val="0"/>
      <w:marBottom w:val="0"/>
      <w:divBdr>
        <w:top w:val="none" w:sz="0" w:space="0" w:color="auto"/>
        <w:left w:val="none" w:sz="0" w:space="0" w:color="auto"/>
        <w:bottom w:val="none" w:sz="0" w:space="0" w:color="auto"/>
        <w:right w:val="none" w:sz="0" w:space="0" w:color="auto"/>
      </w:divBdr>
    </w:div>
    <w:div w:id="1870415547">
      <w:bodyDiv w:val="1"/>
      <w:marLeft w:val="0"/>
      <w:marRight w:val="0"/>
      <w:marTop w:val="0"/>
      <w:marBottom w:val="0"/>
      <w:divBdr>
        <w:top w:val="none" w:sz="0" w:space="0" w:color="auto"/>
        <w:left w:val="none" w:sz="0" w:space="0" w:color="auto"/>
        <w:bottom w:val="none" w:sz="0" w:space="0" w:color="auto"/>
        <w:right w:val="none" w:sz="0" w:space="0" w:color="auto"/>
      </w:divBdr>
    </w:div>
    <w:div w:id="1973316929">
      <w:bodyDiv w:val="1"/>
      <w:marLeft w:val="0"/>
      <w:marRight w:val="0"/>
      <w:marTop w:val="0"/>
      <w:marBottom w:val="0"/>
      <w:divBdr>
        <w:top w:val="none" w:sz="0" w:space="0" w:color="auto"/>
        <w:left w:val="none" w:sz="0" w:space="0" w:color="auto"/>
        <w:bottom w:val="none" w:sz="0" w:space="0" w:color="auto"/>
        <w:right w:val="none" w:sz="0" w:space="0" w:color="auto"/>
      </w:divBdr>
    </w:div>
    <w:div w:id="1983654189">
      <w:bodyDiv w:val="1"/>
      <w:marLeft w:val="0"/>
      <w:marRight w:val="0"/>
      <w:marTop w:val="0"/>
      <w:marBottom w:val="0"/>
      <w:divBdr>
        <w:top w:val="none" w:sz="0" w:space="0" w:color="auto"/>
        <w:left w:val="none" w:sz="0" w:space="0" w:color="auto"/>
        <w:bottom w:val="none" w:sz="0" w:space="0" w:color="auto"/>
        <w:right w:val="none" w:sz="0" w:space="0" w:color="auto"/>
      </w:divBdr>
    </w:div>
    <w:div w:id="203780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twock.pl" TargetMode="External"/><Relationship Id="rId1" Type="http://schemas.openxmlformats.org/officeDocument/2006/relationships/hyperlink" Target="mailto:umotwock@otw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5E47A-CC4B-4BE9-A1C1-1547C16A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2056</Words>
  <Characters>12338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WIOSNA architekci</dc:creator>
  <cp:lastModifiedBy>WIOSNA architekci</cp:lastModifiedBy>
  <cp:revision>33</cp:revision>
  <cp:lastPrinted>2023-01-20T17:45:00Z</cp:lastPrinted>
  <dcterms:created xsi:type="dcterms:W3CDTF">2023-01-16T12:52:00Z</dcterms:created>
  <dcterms:modified xsi:type="dcterms:W3CDTF">2023-01-20T17:45:00Z</dcterms:modified>
</cp:coreProperties>
</file>